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5D" w:rsidRDefault="0094468E" w:rsidP="00E763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4362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861546">
        <w:rPr>
          <w:sz w:val="24"/>
          <w:szCs w:val="24"/>
        </w:rPr>
        <w:t xml:space="preserve">Quem beneficia com a </w:t>
      </w:r>
      <w:r w:rsidR="00D56059" w:rsidRPr="0094468E">
        <w:rPr>
          <w:sz w:val="24"/>
          <w:szCs w:val="24"/>
        </w:rPr>
        <w:t>Parceria</w:t>
      </w:r>
      <w:r w:rsidR="0021795D" w:rsidRPr="0094468E">
        <w:rPr>
          <w:sz w:val="24"/>
          <w:szCs w:val="24"/>
        </w:rPr>
        <w:t xml:space="preserve"> Tran</w:t>
      </w:r>
      <w:r w:rsidR="00AE272C" w:rsidRPr="0094468E">
        <w:rPr>
          <w:sz w:val="24"/>
          <w:szCs w:val="24"/>
        </w:rPr>
        <w:t>sa</w:t>
      </w:r>
      <w:r w:rsidR="0021795D" w:rsidRPr="0094468E">
        <w:rPr>
          <w:sz w:val="24"/>
          <w:szCs w:val="24"/>
        </w:rPr>
        <w:t>tlântica</w:t>
      </w:r>
      <w:r w:rsidR="003800B9">
        <w:rPr>
          <w:sz w:val="24"/>
          <w:szCs w:val="24"/>
        </w:rPr>
        <w:t>?</w:t>
      </w:r>
      <w:r w:rsidR="00BB172F">
        <w:rPr>
          <w:sz w:val="24"/>
          <w:szCs w:val="24"/>
        </w:rPr>
        <w:t>´</w:t>
      </w:r>
    </w:p>
    <w:p w:rsidR="00BB172F" w:rsidRDefault="00BB172F" w:rsidP="00E763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Maria Paula Fontoura </w:t>
      </w:r>
    </w:p>
    <w:p w:rsidR="00BB172F" w:rsidRPr="0094468E" w:rsidRDefault="00BB172F" w:rsidP="00E763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ISEG-Universidade de Lisboa</w:t>
      </w:r>
    </w:p>
    <w:p w:rsidR="00321AEC" w:rsidRDefault="00143A64" w:rsidP="0094468E">
      <w:pPr>
        <w:jc w:val="both"/>
        <w:rPr>
          <w:sz w:val="24"/>
          <w:szCs w:val="24"/>
        </w:rPr>
      </w:pPr>
      <w:r w:rsidRPr="0094468E">
        <w:rPr>
          <w:sz w:val="24"/>
          <w:szCs w:val="24"/>
        </w:rPr>
        <w:t xml:space="preserve">Desde </w:t>
      </w:r>
      <w:proofErr w:type="gramStart"/>
      <w:r w:rsidR="00622734">
        <w:rPr>
          <w:sz w:val="24"/>
          <w:szCs w:val="24"/>
        </w:rPr>
        <w:t xml:space="preserve">Fevereiro </w:t>
      </w:r>
      <w:r w:rsidRPr="0094468E">
        <w:rPr>
          <w:sz w:val="24"/>
          <w:szCs w:val="24"/>
        </w:rPr>
        <w:t xml:space="preserve"> de</w:t>
      </w:r>
      <w:proofErr w:type="gramEnd"/>
      <w:r w:rsidRPr="0094468E">
        <w:rPr>
          <w:sz w:val="24"/>
          <w:szCs w:val="24"/>
        </w:rPr>
        <w:t xml:space="preserve"> 2013 que estão em curso as </w:t>
      </w:r>
      <w:r w:rsidR="00DC3D54" w:rsidRPr="0094468E">
        <w:rPr>
          <w:sz w:val="24"/>
          <w:szCs w:val="24"/>
        </w:rPr>
        <w:t xml:space="preserve">negociações </w:t>
      </w:r>
      <w:r w:rsidRPr="0094468E">
        <w:rPr>
          <w:sz w:val="24"/>
          <w:szCs w:val="24"/>
        </w:rPr>
        <w:t>e</w:t>
      </w:r>
      <w:r w:rsidR="00DC3D54" w:rsidRPr="0094468E">
        <w:rPr>
          <w:sz w:val="24"/>
          <w:szCs w:val="24"/>
        </w:rPr>
        <w:t>n</w:t>
      </w:r>
      <w:r w:rsidRPr="0094468E">
        <w:rPr>
          <w:sz w:val="24"/>
          <w:szCs w:val="24"/>
        </w:rPr>
        <w:t>tre os E</w:t>
      </w:r>
      <w:r w:rsidR="00DC3D54" w:rsidRPr="0094468E">
        <w:rPr>
          <w:sz w:val="24"/>
          <w:szCs w:val="24"/>
        </w:rPr>
        <w:t>stados Unidos e a União Eur</w:t>
      </w:r>
      <w:r w:rsidR="0094468E">
        <w:rPr>
          <w:sz w:val="24"/>
          <w:szCs w:val="24"/>
        </w:rPr>
        <w:t>o</w:t>
      </w:r>
      <w:r w:rsidR="00DC3D54" w:rsidRPr="0094468E">
        <w:rPr>
          <w:sz w:val="24"/>
          <w:szCs w:val="24"/>
        </w:rPr>
        <w:t xml:space="preserve">peia  </w:t>
      </w:r>
      <w:r w:rsidRPr="0094468E">
        <w:rPr>
          <w:sz w:val="24"/>
          <w:szCs w:val="24"/>
        </w:rPr>
        <w:t xml:space="preserve">para </w:t>
      </w:r>
      <w:r w:rsidR="00DC3D54" w:rsidRPr="0094468E">
        <w:rPr>
          <w:sz w:val="24"/>
          <w:szCs w:val="24"/>
        </w:rPr>
        <w:t xml:space="preserve">o estabelecimento de um acordo de comércio livre </w:t>
      </w:r>
      <w:r w:rsidR="001015E7">
        <w:rPr>
          <w:sz w:val="24"/>
          <w:szCs w:val="24"/>
        </w:rPr>
        <w:t xml:space="preserve">intitulado </w:t>
      </w:r>
      <w:r w:rsidR="00DC3D54" w:rsidRPr="0094468E">
        <w:rPr>
          <w:sz w:val="24"/>
          <w:szCs w:val="24"/>
        </w:rPr>
        <w:t xml:space="preserve"> de Parceria </w:t>
      </w:r>
      <w:r w:rsidR="0021795D" w:rsidRPr="0094468E">
        <w:rPr>
          <w:sz w:val="24"/>
          <w:szCs w:val="24"/>
        </w:rPr>
        <w:t>Tra</w:t>
      </w:r>
      <w:r w:rsidR="00DC3D54" w:rsidRPr="0094468E">
        <w:rPr>
          <w:sz w:val="24"/>
          <w:szCs w:val="24"/>
        </w:rPr>
        <w:t>n</w:t>
      </w:r>
      <w:r w:rsidR="0021795D" w:rsidRPr="0094468E">
        <w:rPr>
          <w:sz w:val="24"/>
          <w:szCs w:val="24"/>
        </w:rPr>
        <w:t>s</w:t>
      </w:r>
      <w:r w:rsidR="0094468E">
        <w:rPr>
          <w:sz w:val="24"/>
          <w:szCs w:val="24"/>
        </w:rPr>
        <w:t>a</w:t>
      </w:r>
      <w:r w:rsidR="0021795D" w:rsidRPr="0094468E">
        <w:rPr>
          <w:sz w:val="24"/>
          <w:szCs w:val="24"/>
        </w:rPr>
        <w:t>tlântica de Comércio e Investimento</w:t>
      </w:r>
      <w:r w:rsidR="001C6959">
        <w:rPr>
          <w:sz w:val="24"/>
          <w:szCs w:val="24"/>
        </w:rPr>
        <w:t>.</w:t>
      </w:r>
      <w:r w:rsidR="00DC3D54" w:rsidRPr="0094468E">
        <w:rPr>
          <w:sz w:val="24"/>
          <w:szCs w:val="24"/>
        </w:rPr>
        <w:t xml:space="preserve"> A co</w:t>
      </w:r>
      <w:r w:rsidR="0094468E">
        <w:rPr>
          <w:sz w:val="24"/>
          <w:szCs w:val="24"/>
        </w:rPr>
        <w:t>n</w:t>
      </w:r>
      <w:r w:rsidR="00DC3D54" w:rsidRPr="0094468E">
        <w:rPr>
          <w:sz w:val="24"/>
          <w:szCs w:val="24"/>
        </w:rPr>
        <w:t>c</w:t>
      </w:r>
      <w:r w:rsidR="0094468E">
        <w:rPr>
          <w:sz w:val="24"/>
          <w:szCs w:val="24"/>
        </w:rPr>
        <w:t>r</w:t>
      </w:r>
      <w:r w:rsidR="00DC3D54" w:rsidRPr="0094468E">
        <w:rPr>
          <w:sz w:val="24"/>
          <w:szCs w:val="24"/>
        </w:rPr>
        <w:t>etizar-se, con</w:t>
      </w:r>
      <w:r w:rsidR="0094468E">
        <w:rPr>
          <w:sz w:val="24"/>
          <w:szCs w:val="24"/>
        </w:rPr>
        <w:t>s</w:t>
      </w:r>
      <w:r w:rsidR="00DC3D54" w:rsidRPr="0094468E">
        <w:rPr>
          <w:sz w:val="24"/>
          <w:szCs w:val="24"/>
        </w:rPr>
        <w:t xml:space="preserve">tituirá o </w:t>
      </w:r>
      <w:r w:rsidRPr="0094468E">
        <w:rPr>
          <w:sz w:val="24"/>
          <w:szCs w:val="24"/>
        </w:rPr>
        <w:t xml:space="preserve"> mai</w:t>
      </w:r>
      <w:r w:rsidR="00DC3D54" w:rsidRPr="0094468E">
        <w:rPr>
          <w:sz w:val="24"/>
          <w:szCs w:val="24"/>
        </w:rPr>
        <w:t xml:space="preserve">or bloco regional </w:t>
      </w:r>
      <w:r w:rsidRPr="0094468E">
        <w:rPr>
          <w:sz w:val="24"/>
          <w:szCs w:val="24"/>
        </w:rPr>
        <w:t>da hist</w:t>
      </w:r>
      <w:r w:rsidR="0094468E">
        <w:rPr>
          <w:sz w:val="24"/>
          <w:szCs w:val="24"/>
        </w:rPr>
        <w:t>ória</w:t>
      </w:r>
      <w:r w:rsidRPr="0094468E">
        <w:rPr>
          <w:sz w:val="24"/>
          <w:szCs w:val="24"/>
        </w:rPr>
        <w:t xml:space="preserve">, </w:t>
      </w:r>
      <w:r w:rsidR="006F4DFB" w:rsidRPr="0094468E">
        <w:rPr>
          <w:sz w:val="24"/>
          <w:szCs w:val="24"/>
        </w:rPr>
        <w:t xml:space="preserve"> </w:t>
      </w:r>
      <w:r w:rsidR="00E76316" w:rsidRPr="0094468E">
        <w:rPr>
          <w:sz w:val="24"/>
          <w:szCs w:val="24"/>
        </w:rPr>
        <w:t>com mais de 40% do PIB mundial e u</w:t>
      </w:r>
      <w:r w:rsidRPr="0094468E">
        <w:rPr>
          <w:sz w:val="24"/>
          <w:szCs w:val="24"/>
        </w:rPr>
        <w:t>m</w:t>
      </w:r>
      <w:r w:rsidR="0094468E">
        <w:rPr>
          <w:sz w:val="24"/>
          <w:szCs w:val="24"/>
        </w:rPr>
        <w:t xml:space="preserve"> mercado </w:t>
      </w:r>
      <w:r w:rsidR="00200958" w:rsidRPr="0094468E">
        <w:rPr>
          <w:sz w:val="24"/>
          <w:szCs w:val="24"/>
        </w:rPr>
        <w:t>de 800 milh</w:t>
      </w:r>
      <w:r w:rsidR="0094468E">
        <w:rPr>
          <w:sz w:val="24"/>
          <w:szCs w:val="24"/>
        </w:rPr>
        <w:t>ões</w:t>
      </w:r>
      <w:r w:rsidR="00200958" w:rsidRPr="0094468E">
        <w:rPr>
          <w:sz w:val="24"/>
          <w:szCs w:val="24"/>
        </w:rPr>
        <w:t xml:space="preserve"> de pessoas</w:t>
      </w:r>
      <w:r w:rsidR="0034362F">
        <w:rPr>
          <w:sz w:val="24"/>
          <w:szCs w:val="24"/>
        </w:rPr>
        <w:t xml:space="preserve">. </w:t>
      </w:r>
      <w:r w:rsidRPr="0094468E">
        <w:rPr>
          <w:sz w:val="24"/>
          <w:szCs w:val="24"/>
        </w:rPr>
        <w:t>O objetivo in</w:t>
      </w:r>
      <w:r w:rsidR="0094468E">
        <w:rPr>
          <w:sz w:val="24"/>
          <w:szCs w:val="24"/>
        </w:rPr>
        <w:t>i</w:t>
      </w:r>
      <w:r w:rsidRPr="0094468E">
        <w:rPr>
          <w:sz w:val="24"/>
          <w:szCs w:val="24"/>
        </w:rPr>
        <w:t>cial era completar as negoc</w:t>
      </w:r>
      <w:r w:rsidR="006F4DFB" w:rsidRPr="0094468E">
        <w:rPr>
          <w:sz w:val="24"/>
          <w:szCs w:val="24"/>
        </w:rPr>
        <w:t xml:space="preserve">iações em finais </w:t>
      </w:r>
      <w:r w:rsidR="0094468E">
        <w:rPr>
          <w:sz w:val="24"/>
          <w:szCs w:val="24"/>
        </w:rPr>
        <w:t>d</w:t>
      </w:r>
      <w:r w:rsidR="006F4DFB" w:rsidRPr="0094468E">
        <w:rPr>
          <w:sz w:val="24"/>
          <w:szCs w:val="24"/>
        </w:rPr>
        <w:t>e 20</w:t>
      </w:r>
      <w:r w:rsidR="00400F4C">
        <w:rPr>
          <w:sz w:val="24"/>
          <w:szCs w:val="24"/>
        </w:rPr>
        <w:t>1</w:t>
      </w:r>
      <w:r w:rsidR="006F4DFB" w:rsidRPr="0094468E">
        <w:rPr>
          <w:sz w:val="24"/>
          <w:szCs w:val="24"/>
        </w:rPr>
        <w:t xml:space="preserve">4, </w:t>
      </w:r>
      <w:r w:rsidR="00DC3D54" w:rsidRPr="0094468E">
        <w:rPr>
          <w:sz w:val="24"/>
          <w:szCs w:val="24"/>
        </w:rPr>
        <w:t xml:space="preserve">o que </w:t>
      </w:r>
      <w:r w:rsidR="00E2741B" w:rsidRPr="0094468E">
        <w:rPr>
          <w:sz w:val="24"/>
          <w:szCs w:val="24"/>
        </w:rPr>
        <w:t>denota a expect</w:t>
      </w:r>
      <w:r w:rsidR="0094468E">
        <w:rPr>
          <w:sz w:val="24"/>
          <w:szCs w:val="24"/>
        </w:rPr>
        <w:t>at</w:t>
      </w:r>
      <w:r w:rsidR="00E2741B" w:rsidRPr="0094468E">
        <w:rPr>
          <w:sz w:val="24"/>
          <w:szCs w:val="24"/>
        </w:rPr>
        <w:t>iva de ambas as partes de poder</w:t>
      </w:r>
      <w:r w:rsidR="0094468E">
        <w:rPr>
          <w:sz w:val="24"/>
          <w:szCs w:val="24"/>
        </w:rPr>
        <w:t>e</w:t>
      </w:r>
      <w:r w:rsidR="00E2741B" w:rsidRPr="0094468E">
        <w:rPr>
          <w:sz w:val="24"/>
          <w:szCs w:val="24"/>
        </w:rPr>
        <w:t>m obter ganhos líquidos sign</w:t>
      </w:r>
      <w:r w:rsidR="0094468E">
        <w:rPr>
          <w:sz w:val="24"/>
          <w:szCs w:val="24"/>
        </w:rPr>
        <w:t>i</w:t>
      </w:r>
      <w:r w:rsidR="00E2741B" w:rsidRPr="0094468E">
        <w:rPr>
          <w:sz w:val="24"/>
          <w:szCs w:val="24"/>
        </w:rPr>
        <w:t>ficativos. E</w:t>
      </w:r>
      <w:r w:rsidR="006F4DFB" w:rsidRPr="0094468E">
        <w:rPr>
          <w:sz w:val="24"/>
          <w:szCs w:val="24"/>
        </w:rPr>
        <w:t>ssa meta</w:t>
      </w:r>
      <w:r w:rsidR="00321AEC">
        <w:rPr>
          <w:sz w:val="24"/>
          <w:szCs w:val="24"/>
        </w:rPr>
        <w:t xml:space="preserve">, para </w:t>
      </w:r>
      <w:r w:rsidR="00321AEC" w:rsidRPr="0094468E">
        <w:rPr>
          <w:sz w:val="24"/>
          <w:szCs w:val="24"/>
        </w:rPr>
        <w:t xml:space="preserve">um acordo que envolve questões diversas e </w:t>
      </w:r>
      <w:r w:rsidR="00321AEC">
        <w:rPr>
          <w:sz w:val="24"/>
          <w:szCs w:val="24"/>
        </w:rPr>
        <w:t>sensíveis</w:t>
      </w:r>
      <w:r w:rsidR="00321AEC" w:rsidRPr="0094468E">
        <w:rPr>
          <w:sz w:val="24"/>
          <w:szCs w:val="24"/>
        </w:rPr>
        <w:t xml:space="preserve"> e um parceiro constit</w:t>
      </w:r>
      <w:r w:rsidR="00321AEC">
        <w:rPr>
          <w:sz w:val="24"/>
          <w:szCs w:val="24"/>
        </w:rPr>
        <w:t>uí</w:t>
      </w:r>
      <w:r w:rsidR="00321AEC" w:rsidRPr="0094468E">
        <w:rPr>
          <w:sz w:val="24"/>
          <w:szCs w:val="24"/>
        </w:rPr>
        <w:t>do por 28 membros, com vantagens comparativas diferentes</w:t>
      </w:r>
      <w:r w:rsidR="00321AEC">
        <w:rPr>
          <w:sz w:val="24"/>
          <w:szCs w:val="24"/>
        </w:rPr>
        <w:t>,</w:t>
      </w:r>
      <w:r w:rsidR="006F4DFB" w:rsidRPr="0094468E">
        <w:rPr>
          <w:sz w:val="24"/>
          <w:szCs w:val="24"/>
        </w:rPr>
        <w:t xml:space="preserve"> </w:t>
      </w:r>
      <w:r w:rsidR="00A436D6" w:rsidRPr="0094468E">
        <w:rPr>
          <w:sz w:val="24"/>
          <w:szCs w:val="24"/>
        </w:rPr>
        <w:t xml:space="preserve">já </w:t>
      </w:r>
      <w:r w:rsidR="00E2741B" w:rsidRPr="0094468E">
        <w:rPr>
          <w:sz w:val="24"/>
          <w:szCs w:val="24"/>
        </w:rPr>
        <w:t>foi contudo</w:t>
      </w:r>
      <w:r w:rsidR="00A436D6" w:rsidRPr="0094468E">
        <w:rPr>
          <w:sz w:val="24"/>
          <w:szCs w:val="24"/>
        </w:rPr>
        <w:t xml:space="preserve"> reconhecida como </w:t>
      </w:r>
      <w:r w:rsidR="006F4DFB" w:rsidRPr="0094468E">
        <w:rPr>
          <w:sz w:val="24"/>
          <w:szCs w:val="24"/>
        </w:rPr>
        <w:t>irrea</w:t>
      </w:r>
      <w:r w:rsidR="00A436D6" w:rsidRPr="0094468E">
        <w:rPr>
          <w:sz w:val="24"/>
          <w:szCs w:val="24"/>
        </w:rPr>
        <w:t>l</w:t>
      </w:r>
      <w:r w:rsidR="006F4DFB" w:rsidRPr="0094468E">
        <w:rPr>
          <w:sz w:val="24"/>
          <w:szCs w:val="24"/>
        </w:rPr>
        <w:t>ista</w:t>
      </w:r>
      <w:r w:rsidR="00321AEC">
        <w:rPr>
          <w:sz w:val="24"/>
          <w:szCs w:val="24"/>
        </w:rPr>
        <w:t>.</w:t>
      </w:r>
      <w:r w:rsidRPr="0094468E">
        <w:rPr>
          <w:sz w:val="24"/>
          <w:szCs w:val="24"/>
        </w:rPr>
        <w:t xml:space="preserve"> </w:t>
      </w:r>
    </w:p>
    <w:p w:rsidR="00EF543F" w:rsidRPr="00803734" w:rsidRDefault="00E76316" w:rsidP="0094468E">
      <w:pPr>
        <w:jc w:val="both"/>
        <w:rPr>
          <w:sz w:val="24"/>
          <w:szCs w:val="24"/>
        </w:rPr>
      </w:pPr>
      <w:r w:rsidRPr="0094468E">
        <w:rPr>
          <w:sz w:val="24"/>
          <w:szCs w:val="24"/>
        </w:rPr>
        <w:t xml:space="preserve">A </w:t>
      </w:r>
      <w:r w:rsidR="005A51AA">
        <w:rPr>
          <w:sz w:val="24"/>
          <w:szCs w:val="24"/>
        </w:rPr>
        <w:t>decisão</w:t>
      </w:r>
      <w:r w:rsidRPr="0094468E">
        <w:rPr>
          <w:sz w:val="24"/>
          <w:szCs w:val="24"/>
        </w:rPr>
        <w:t xml:space="preserve"> mais simples será a eliminação das</w:t>
      </w:r>
      <w:r w:rsidR="00A851E3" w:rsidRPr="0094468E">
        <w:rPr>
          <w:sz w:val="24"/>
          <w:szCs w:val="24"/>
        </w:rPr>
        <w:t xml:space="preserve"> barreiras aduaneiras</w:t>
      </w:r>
      <w:r w:rsidR="00622734">
        <w:rPr>
          <w:sz w:val="24"/>
          <w:szCs w:val="24"/>
        </w:rPr>
        <w:t xml:space="preserve"> para produtos manufaturados</w:t>
      </w:r>
      <w:r w:rsidR="005A51AA">
        <w:rPr>
          <w:sz w:val="24"/>
          <w:szCs w:val="24"/>
        </w:rPr>
        <w:t xml:space="preserve">, </w:t>
      </w:r>
      <w:r w:rsidR="00A851E3" w:rsidRPr="0094468E">
        <w:rPr>
          <w:sz w:val="24"/>
          <w:szCs w:val="24"/>
        </w:rPr>
        <w:t>dado o baixo n</w:t>
      </w:r>
      <w:r w:rsidR="0094468E">
        <w:rPr>
          <w:sz w:val="24"/>
          <w:szCs w:val="24"/>
        </w:rPr>
        <w:t>í</w:t>
      </w:r>
      <w:r w:rsidR="00A851E3" w:rsidRPr="0094468E">
        <w:rPr>
          <w:sz w:val="24"/>
          <w:szCs w:val="24"/>
        </w:rPr>
        <w:t>vel do</w:t>
      </w:r>
      <w:r w:rsidR="00B52B1F">
        <w:rPr>
          <w:sz w:val="24"/>
          <w:szCs w:val="24"/>
        </w:rPr>
        <w:t>s</w:t>
      </w:r>
      <w:r w:rsidR="00A851E3" w:rsidRPr="0094468E">
        <w:rPr>
          <w:sz w:val="24"/>
          <w:szCs w:val="24"/>
        </w:rPr>
        <w:t xml:space="preserve"> dire</w:t>
      </w:r>
      <w:r w:rsidR="0094468E">
        <w:rPr>
          <w:sz w:val="24"/>
          <w:szCs w:val="24"/>
        </w:rPr>
        <w:t>i</w:t>
      </w:r>
      <w:r w:rsidR="00A851E3" w:rsidRPr="0094468E">
        <w:rPr>
          <w:sz w:val="24"/>
          <w:szCs w:val="24"/>
        </w:rPr>
        <w:t>tos atuais</w:t>
      </w:r>
      <w:r w:rsidR="006F4DFB" w:rsidRPr="0094468E">
        <w:rPr>
          <w:sz w:val="24"/>
          <w:szCs w:val="24"/>
        </w:rPr>
        <w:t>, em média de 3%</w:t>
      </w:r>
      <w:r w:rsidR="005A51AA">
        <w:rPr>
          <w:sz w:val="24"/>
          <w:szCs w:val="24"/>
        </w:rPr>
        <w:t>.</w:t>
      </w:r>
      <w:r w:rsidRPr="0094468E">
        <w:rPr>
          <w:sz w:val="24"/>
          <w:szCs w:val="24"/>
        </w:rPr>
        <w:t xml:space="preserve"> Mas o </w:t>
      </w:r>
      <w:r w:rsidR="0094468E">
        <w:rPr>
          <w:sz w:val="24"/>
          <w:szCs w:val="24"/>
        </w:rPr>
        <w:t xml:space="preserve">acordo </w:t>
      </w:r>
      <w:r w:rsidRPr="0094468E">
        <w:rPr>
          <w:sz w:val="24"/>
          <w:szCs w:val="24"/>
        </w:rPr>
        <w:t xml:space="preserve">prevê </w:t>
      </w:r>
      <w:r w:rsidR="0094468E">
        <w:rPr>
          <w:sz w:val="24"/>
          <w:szCs w:val="24"/>
        </w:rPr>
        <w:t>também</w:t>
      </w:r>
      <w:r w:rsidRPr="0094468E">
        <w:rPr>
          <w:sz w:val="24"/>
          <w:szCs w:val="24"/>
        </w:rPr>
        <w:t xml:space="preserve"> </w:t>
      </w:r>
      <w:r w:rsidR="00E2741B" w:rsidRPr="0094468E">
        <w:rPr>
          <w:sz w:val="24"/>
          <w:szCs w:val="24"/>
        </w:rPr>
        <w:t>a redução das b</w:t>
      </w:r>
      <w:r w:rsidR="00A851E3" w:rsidRPr="0094468E">
        <w:rPr>
          <w:sz w:val="24"/>
          <w:szCs w:val="24"/>
        </w:rPr>
        <w:t>arr</w:t>
      </w:r>
      <w:r w:rsidR="0094468E">
        <w:rPr>
          <w:sz w:val="24"/>
          <w:szCs w:val="24"/>
        </w:rPr>
        <w:t>e</w:t>
      </w:r>
      <w:r w:rsidR="00A851E3" w:rsidRPr="0094468E">
        <w:rPr>
          <w:sz w:val="24"/>
          <w:szCs w:val="24"/>
        </w:rPr>
        <w:t>iras não pa</w:t>
      </w:r>
      <w:r w:rsidR="007927B9" w:rsidRPr="0094468E">
        <w:rPr>
          <w:sz w:val="24"/>
          <w:szCs w:val="24"/>
        </w:rPr>
        <w:t>utais</w:t>
      </w:r>
      <w:r w:rsidR="00861546">
        <w:rPr>
          <w:sz w:val="24"/>
          <w:szCs w:val="24"/>
        </w:rPr>
        <w:t xml:space="preserve"> (BNP)</w:t>
      </w:r>
      <w:r w:rsidR="00043497">
        <w:rPr>
          <w:sz w:val="24"/>
          <w:szCs w:val="24"/>
        </w:rPr>
        <w:t xml:space="preserve"> em bens e serviços</w:t>
      </w:r>
      <w:r w:rsidR="007927B9" w:rsidRPr="0094468E">
        <w:rPr>
          <w:sz w:val="24"/>
          <w:szCs w:val="24"/>
        </w:rPr>
        <w:t>, incluindo as agr</w:t>
      </w:r>
      <w:r w:rsidR="0094468E">
        <w:rPr>
          <w:sz w:val="24"/>
          <w:szCs w:val="24"/>
        </w:rPr>
        <w:t>í</w:t>
      </w:r>
      <w:r w:rsidR="007927B9" w:rsidRPr="0094468E">
        <w:rPr>
          <w:sz w:val="24"/>
          <w:szCs w:val="24"/>
        </w:rPr>
        <w:t>co</w:t>
      </w:r>
      <w:r w:rsidR="0094468E">
        <w:rPr>
          <w:sz w:val="24"/>
          <w:szCs w:val="24"/>
        </w:rPr>
        <w:t>l</w:t>
      </w:r>
      <w:r w:rsidR="007927B9" w:rsidRPr="0094468E">
        <w:rPr>
          <w:sz w:val="24"/>
          <w:szCs w:val="24"/>
        </w:rPr>
        <w:t>a</w:t>
      </w:r>
      <w:r w:rsidR="00A44571">
        <w:rPr>
          <w:sz w:val="24"/>
          <w:szCs w:val="24"/>
        </w:rPr>
        <w:t>s</w:t>
      </w:r>
      <w:r w:rsidR="00622734">
        <w:rPr>
          <w:sz w:val="24"/>
          <w:szCs w:val="24"/>
        </w:rPr>
        <w:t xml:space="preserve">, o que envolve </w:t>
      </w:r>
      <w:r w:rsidR="007927B9" w:rsidRPr="0094468E">
        <w:rPr>
          <w:sz w:val="24"/>
          <w:szCs w:val="24"/>
        </w:rPr>
        <w:t xml:space="preserve">compras governamentais </w:t>
      </w:r>
      <w:r w:rsidR="0094468E">
        <w:rPr>
          <w:sz w:val="24"/>
          <w:szCs w:val="24"/>
        </w:rPr>
        <w:t>discriminativas</w:t>
      </w:r>
      <w:r w:rsidR="00622734">
        <w:rPr>
          <w:sz w:val="24"/>
          <w:szCs w:val="24"/>
        </w:rPr>
        <w:t xml:space="preserve">, a </w:t>
      </w:r>
      <w:r w:rsidR="00321AEC" w:rsidRPr="0094468E">
        <w:rPr>
          <w:sz w:val="24"/>
          <w:szCs w:val="24"/>
        </w:rPr>
        <w:t>harm</w:t>
      </w:r>
      <w:r w:rsidR="00321AEC">
        <w:rPr>
          <w:sz w:val="24"/>
          <w:szCs w:val="24"/>
        </w:rPr>
        <w:t>o</w:t>
      </w:r>
      <w:r w:rsidR="00321AEC" w:rsidRPr="0094468E">
        <w:rPr>
          <w:sz w:val="24"/>
          <w:szCs w:val="24"/>
        </w:rPr>
        <w:t>nização de normas t</w:t>
      </w:r>
      <w:r w:rsidR="00321AEC">
        <w:rPr>
          <w:sz w:val="24"/>
          <w:szCs w:val="24"/>
        </w:rPr>
        <w:t>écnicas</w:t>
      </w:r>
      <w:r w:rsidR="00321AEC" w:rsidRPr="0094468E">
        <w:rPr>
          <w:sz w:val="24"/>
          <w:szCs w:val="24"/>
        </w:rPr>
        <w:t xml:space="preserve"> e sanitárias, </w:t>
      </w:r>
      <w:r w:rsidR="00622734">
        <w:rPr>
          <w:sz w:val="24"/>
          <w:szCs w:val="24"/>
        </w:rPr>
        <w:t xml:space="preserve">a </w:t>
      </w:r>
      <w:r w:rsidR="00321AEC" w:rsidRPr="0094468E">
        <w:rPr>
          <w:sz w:val="24"/>
          <w:szCs w:val="24"/>
        </w:rPr>
        <w:t>pr</w:t>
      </w:r>
      <w:r w:rsidR="00321AEC">
        <w:rPr>
          <w:sz w:val="24"/>
          <w:szCs w:val="24"/>
        </w:rPr>
        <w:t>o</w:t>
      </w:r>
      <w:r w:rsidR="00321AEC" w:rsidRPr="0094468E">
        <w:rPr>
          <w:sz w:val="24"/>
          <w:szCs w:val="24"/>
        </w:rPr>
        <w:t>teção da</w:t>
      </w:r>
      <w:r w:rsidR="00622734">
        <w:rPr>
          <w:sz w:val="24"/>
          <w:szCs w:val="24"/>
        </w:rPr>
        <w:t xml:space="preserve">da pela </w:t>
      </w:r>
      <w:r w:rsidR="00321AEC" w:rsidRPr="0094468E">
        <w:rPr>
          <w:sz w:val="24"/>
          <w:szCs w:val="24"/>
        </w:rPr>
        <w:t xml:space="preserve"> propriedade intelectual, a restrição de subsídios </w:t>
      </w:r>
      <w:r w:rsidR="00321AEC">
        <w:rPr>
          <w:sz w:val="24"/>
          <w:szCs w:val="24"/>
        </w:rPr>
        <w:t>à</w:t>
      </w:r>
      <w:r w:rsidR="00321AEC" w:rsidRPr="0094468E">
        <w:rPr>
          <w:sz w:val="24"/>
          <w:szCs w:val="24"/>
        </w:rPr>
        <w:t xml:space="preserve">s empresas, </w:t>
      </w:r>
      <w:r w:rsidR="00642A73" w:rsidRPr="0094468E">
        <w:rPr>
          <w:sz w:val="24"/>
          <w:szCs w:val="24"/>
        </w:rPr>
        <w:t xml:space="preserve">ou seja, matérias que envolvem poderosos </w:t>
      </w:r>
      <w:r w:rsidR="00642A73" w:rsidRPr="00E42287">
        <w:rPr>
          <w:i/>
          <w:sz w:val="24"/>
          <w:szCs w:val="24"/>
        </w:rPr>
        <w:t>lobbies</w:t>
      </w:r>
      <w:r w:rsidR="00642A73" w:rsidRPr="0094468E">
        <w:rPr>
          <w:sz w:val="24"/>
          <w:szCs w:val="24"/>
        </w:rPr>
        <w:t xml:space="preserve"> e sobre as quais há </w:t>
      </w:r>
      <w:r w:rsidR="001C6959">
        <w:rPr>
          <w:sz w:val="24"/>
          <w:szCs w:val="24"/>
        </w:rPr>
        <w:t>des</w:t>
      </w:r>
      <w:r w:rsidRPr="0094468E">
        <w:rPr>
          <w:sz w:val="24"/>
          <w:szCs w:val="24"/>
        </w:rPr>
        <w:t>acordos imp</w:t>
      </w:r>
      <w:r w:rsidR="0094468E">
        <w:rPr>
          <w:sz w:val="24"/>
          <w:szCs w:val="24"/>
        </w:rPr>
        <w:t>ort</w:t>
      </w:r>
      <w:r w:rsidRPr="0094468E">
        <w:rPr>
          <w:sz w:val="24"/>
          <w:szCs w:val="24"/>
        </w:rPr>
        <w:t>antes entre os doi</w:t>
      </w:r>
      <w:r w:rsidR="0094468E">
        <w:rPr>
          <w:sz w:val="24"/>
          <w:szCs w:val="24"/>
        </w:rPr>
        <w:t>s</w:t>
      </w:r>
      <w:r w:rsidRPr="0094468E">
        <w:rPr>
          <w:sz w:val="24"/>
          <w:szCs w:val="24"/>
        </w:rPr>
        <w:t xml:space="preserve"> blocos que não s</w:t>
      </w:r>
      <w:r w:rsidR="0094468E">
        <w:rPr>
          <w:sz w:val="24"/>
          <w:szCs w:val="24"/>
        </w:rPr>
        <w:t>ão</w:t>
      </w:r>
      <w:r w:rsidRPr="0094468E">
        <w:rPr>
          <w:sz w:val="24"/>
          <w:szCs w:val="24"/>
        </w:rPr>
        <w:t xml:space="preserve"> novos. Por ex., </w:t>
      </w:r>
      <w:r w:rsidR="005A51AA">
        <w:rPr>
          <w:sz w:val="24"/>
          <w:szCs w:val="24"/>
        </w:rPr>
        <w:t>há</w:t>
      </w:r>
      <w:r w:rsidR="00AC7AFF" w:rsidRPr="0094468E">
        <w:rPr>
          <w:sz w:val="24"/>
          <w:szCs w:val="24"/>
        </w:rPr>
        <w:t xml:space="preserve"> ícones nacionais que os p</w:t>
      </w:r>
      <w:r w:rsidR="00AC7AFF">
        <w:rPr>
          <w:sz w:val="24"/>
          <w:szCs w:val="24"/>
        </w:rPr>
        <w:t>aíses</w:t>
      </w:r>
      <w:r w:rsidR="00AC7AFF" w:rsidRPr="0094468E">
        <w:rPr>
          <w:sz w:val="24"/>
          <w:szCs w:val="24"/>
        </w:rPr>
        <w:t xml:space="preserve"> não querem ver ameaçados, como a ind</w:t>
      </w:r>
      <w:r w:rsidR="00AC7AFF">
        <w:rPr>
          <w:sz w:val="24"/>
          <w:szCs w:val="24"/>
        </w:rPr>
        <w:t>ústria</w:t>
      </w:r>
      <w:r w:rsidR="00AC7AFF" w:rsidRPr="0094468E">
        <w:rPr>
          <w:sz w:val="24"/>
          <w:szCs w:val="24"/>
        </w:rPr>
        <w:t xml:space="preserve"> aero</w:t>
      </w:r>
      <w:r w:rsidR="007A4F9C">
        <w:rPr>
          <w:sz w:val="24"/>
          <w:szCs w:val="24"/>
        </w:rPr>
        <w:t>-</w:t>
      </w:r>
      <w:r w:rsidR="00AC7AFF" w:rsidRPr="0094468E">
        <w:rPr>
          <w:sz w:val="24"/>
          <w:szCs w:val="24"/>
        </w:rPr>
        <w:t xml:space="preserve">comercial americana, ou o cinema </w:t>
      </w:r>
      <w:r w:rsidR="00AC7AFF" w:rsidRPr="00803734">
        <w:rPr>
          <w:sz w:val="24"/>
          <w:szCs w:val="24"/>
        </w:rPr>
        <w:t>que a França quer continuar a poder apoiar.</w:t>
      </w:r>
      <w:r w:rsidR="005A51AA">
        <w:rPr>
          <w:sz w:val="24"/>
          <w:szCs w:val="24"/>
        </w:rPr>
        <w:t xml:space="preserve"> Outros temas </w:t>
      </w:r>
      <w:r w:rsidR="00043497">
        <w:rPr>
          <w:sz w:val="24"/>
          <w:szCs w:val="24"/>
        </w:rPr>
        <w:t>problemáticos</w:t>
      </w:r>
      <w:r w:rsidR="005A51AA">
        <w:rPr>
          <w:sz w:val="24"/>
          <w:szCs w:val="24"/>
        </w:rPr>
        <w:t xml:space="preserve"> envolvem questões de saúde e ambiente. É o caso de </w:t>
      </w:r>
      <w:r w:rsidRPr="0094468E">
        <w:rPr>
          <w:sz w:val="24"/>
          <w:szCs w:val="24"/>
        </w:rPr>
        <w:t>a U</w:t>
      </w:r>
      <w:r w:rsidR="00642A73" w:rsidRPr="0094468E">
        <w:rPr>
          <w:sz w:val="24"/>
          <w:szCs w:val="24"/>
        </w:rPr>
        <w:t>E</w:t>
      </w:r>
      <w:r w:rsidRPr="0094468E">
        <w:rPr>
          <w:sz w:val="24"/>
          <w:szCs w:val="24"/>
        </w:rPr>
        <w:t xml:space="preserve"> te</w:t>
      </w:r>
      <w:r w:rsidR="005A51AA">
        <w:rPr>
          <w:sz w:val="24"/>
          <w:szCs w:val="24"/>
        </w:rPr>
        <w:t xml:space="preserve">r </w:t>
      </w:r>
      <w:r w:rsidRPr="0094468E">
        <w:rPr>
          <w:sz w:val="24"/>
          <w:szCs w:val="24"/>
        </w:rPr>
        <w:t>u</w:t>
      </w:r>
      <w:r w:rsidR="00642A73" w:rsidRPr="0094468E">
        <w:rPr>
          <w:sz w:val="24"/>
          <w:szCs w:val="24"/>
        </w:rPr>
        <w:t>m</w:t>
      </w:r>
      <w:r w:rsidRPr="0094468E">
        <w:rPr>
          <w:sz w:val="24"/>
          <w:szCs w:val="24"/>
        </w:rPr>
        <w:t>a l</w:t>
      </w:r>
      <w:r w:rsidR="00642A73" w:rsidRPr="0094468E">
        <w:rPr>
          <w:sz w:val="24"/>
          <w:szCs w:val="24"/>
        </w:rPr>
        <w:t>e</w:t>
      </w:r>
      <w:r w:rsidRPr="0094468E">
        <w:rPr>
          <w:sz w:val="24"/>
          <w:szCs w:val="24"/>
        </w:rPr>
        <w:t>gis</w:t>
      </w:r>
      <w:r w:rsidR="00642A73" w:rsidRPr="0094468E">
        <w:rPr>
          <w:sz w:val="24"/>
          <w:szCs w:val="24"/>
        </w:rPr>
        <w:t xml:space="preserve">lação </w:t>
      </w:r>
      <w:r w:rsidRPr="0094468E">
        <w:rPr>
          <w:sz w:val="24"/>
          <w:szCs w:val="24"/>
        </w:rPr>
        <w:t xml:space="preserve"> mais exi</w:t>
      </w:r>
      <w:r w:rsidR="0094468E">
        <w:rPr>
          <w:sz w:val="24"/>
          <w:szCs w:val="24"/>
        </w:rPr>
        <w:t xml:space="preserve">gente </w:t>
      </w:r>
      <w:r w:rsidRPr="0094468E">
        <w:rPr>
          <w:sz w:val="24"/>
          <w:szCs w:val="24"/>
        </w:rPr>
        <w:t>para p</w:t>
      </w:r>
      <w:r w:rsidR="0094468E">
        <w:rPr>
          <w:sz w:val="24"/>
          <w:szCs w:val="24"/>
        </w:rPr>
        <w:t>r</w:t>
      </w:r>
      <w:r w:rsidRPr="0094468E">
        <w:rPr>
          <w:sz w:val="24"/>
          <w:szCs w:val="24"/>
        </w:rPr>
        <w:t>oteção da sa</w:t>
      </w:r>
      <w:r w:rsidR="0094468E">
        <w:rPr>
          <w:sz w:val="24"/>
          <w:szCs w:val="24"/>
        </w:rPr>
        <w:t>úde</w:t>
      </w:r>
      <w:r w:rsidRPr="0094468E">
        <w:rPr>
          <w:sz w:val="24"/>
          <w:szCs w:val="24"/>
        </w:rPr>
        <w:t xml:space="preserve"> do</w:t>
      </w:r>
      <w:r w:rsidR="0094468E">
        <w:rPr>
          <w:sz w:val="24"/>
          <w:szCs w:val="24"/>
        </w:rPr>
        <w:t xml:space="preserve"> </w:t>
      </w:r>
      <w:r w:rsidRPr="0094468E">
        <w:rPr>
          <w:sz w:val="24"/>
          <w:szCs w:val="24"/>
        </w:rPr>
        <w:t>que os EUA, como acontece no caso dos produtos mo</w:t>
      </w:r>
      <w:r w:rsidR="0094468E">
        <w:rPr>
          <w:sz w:val="24"/>
          <w:szCs w:val="24"/>
        </w:rPr>
        <w:t>di</w:t>
      </w:r>
      <w:r w:rsidRPr="0094468E">
        <w:rPr>
          <w:sz w:val="24"/>
          <w:szCs w:val="24"/>
        </w:rPr>
        <w:t>ficados geneticamente</w:t>
      </w:r>
      <w:r w:rsidR="006F4DFB" w:rsidRPr="0094468E">
        <w:rPr>
          <w:sz w:val="24"/>
          <w:szCs w:val="24"/>
        </w:rPr>
        <w:t xml:space="preserve"> </w:t>
      </w:r>
      <w:r w:rsidR="007927B9" w:rsidRPr="0094468E">
        <w:rPr>
          <w:sz w:val="24"/>
          <w:szCs w:val="24"/>
        </w:rPr>
        <w:t>aos quais a U</w:t>
      </w:r>
      <w:r w:rsidR="0094468E">
        <w:rPr>
          <w:sz w:val="24"/>
          <w:szCs w:val="24"/>
        </w:rPr>
        <w:t>E</w:t>
      </w:r>
      <w:r w:rsidR="007927B9" w:rsidRPr="0094468E">
        <w:rPr>
          <w:sz w:val="24"/>
          <w:szCs w:val="24"/>
        </w:rPr>
        <w:t xml:space="preserve"> aplica </w:t>
      </w:r>
      <w:r w:rsidR="00A436D6" w:rsidRPr="0094468E">
        <w:rPr>
          <w:sz w:val="24"/>
          <w:szCs w:val="24"/>
        </w:rPr>
        <w:t>o prin</w:t>
      </w:r>
      <w:r w:rsidR="0094468E">
        <w:rPr>
          <w:sz w:val="24"/>
          <w:szCs w:val="24"/>
        </w:rPr>
        <w:t>cípio</w:t>
      </w:r>
      <w:r w:rsidR="00A436D6" w:rsidRPr="0094468E">
        <w:rPr>
          <w:sz w:val="24"/>
          <w:szCs w:val="24"/>
        </w:rPr>
        <w:t xml:space="preserve"> de precaução, que impede a entr</w:t>
      </w:r>
      <w:r w:rsidR="0094468E">
        <w:rPr>
          <w:sz w:val="24"/>
          <w:szCs w:val="24"/>
        </w:rPr>
        <w:t>a</w:t>
      </w:r>
      <w:r w:rsidR="00A436D6" w:rsidRPr="0094468E">
        <w:rPr>
          <w:sz w:val="24"/>
          <w:szCs w:val="24"/>
        </w:rPr>
        <w:t>da no mercado europeu de p</w:t>
      </w:r>
      <w:r w:rsidR="0094468E">
        <w:rPr>
          <w:sz w:val="24"/>
          <w:szCs w:val="24"/>
        </w:rPr>
        <w:t>r</w:t>
      </w:r>
      <w:r w:rsidR="00A436D6" w:rsidRPr="0094468E">
        <w:rPr>
          <w:sz w:val="24"/>
          <w:szCs w:val="24"/>
        </w:rPr>
        <w:t>oduto</w:t>
      </w:r>
      <w:r w:rsidR="0094468E">
        <w:rPr>
          <w:sz w:val="24"/>
          <w:szCs w:val="24"/>
        </w:rPr>
        <w:t>s</w:t>
      </w:r>
      <w:r w:rsidR="00A436D6" w:rsidRPr="0094468E">
        <w:rPr>
          <w:sz w:val="24"/>
          <w:szCs w:val="24"/>
        </w:rPr>
        <w:t xml:space="preserve"> potencialmente </w:t>
      </w:r>
      <w:r w:rsidR="0094468E">
        <w:rPr>
          <w:sz w:val="24"/>
          <w:szCs w:val="24"/>
        </w:rPr>
        <w:t>p</w:t>
      </w:r>
      <w:r w:rsidR="00A436D6" w:rsidRPr="0094468E">
        <w:rPr>
          <w:sz w:val="24"/>
          <w:szCs w:val="24"/>
        </w:rPr>
        <w:t>rejudiciais à saúde humana mesmo que a evidência cie</w:t>
      </w:r>
      <w:r w:rsidR="0094468E">
        <w:rPr>
          <w:sz w:val="24"/>
          <w:szCs w:val="24"/>
        </w:rPr>
        <w:t>ntífica</w:t>
      </w:r>
      <w:r w:rsidR="00A436D6" w:rsidRPr="0094468E">
        <w:rPr>
          <w:sz w:val="24"/>
          <w:szCs w:val="24"/>
        </w:rPr>
        <w:t xml:space="preserve"> não seja conclusiva</w:t>
      </w:r>
      <w:r w:rsidR="00400F4C">
        <w:rPr>
          <w:sz w:val="24"/>
          <w:szCs w:val="24"/>
        </w:rPr>
        <w:t>; c</w:t>
      </w:r>
      <w:r w:rsidR="00A436D6" w:rsidRPr="0094468E">
        <w:rPr>
          <w:sz w:val="24"/>
          <w:szCs w:val="24"/>
        </w:rPr>
        <w:t>ontudo</w:t>
      </w:r>
      <w:r w:rsidR="0094468E">
        <w:rPr>
          <w:sz w:val="24"/>
          <w:szCs w:val="24"/>
        </w:rPr>
        <w:t>,</w:t>
      </w:r>
      <w:r w:rsidR="00A436D6" w:rsidRPr="0094468E">
        <w:rPr>
          <w:sz w:val="24"/>
          <w:szCs w:val="24"/>
        </w:rPr>
        <w:t xml:space="preserve"> importantes con</w:t>
      </w:r>
      <w:r w:rsidR="0094468E">
        <w:rPr>
          <w:sz w:val="24"/>
          <w:szCs w:val="24"/>
        </w:rPr>
        <w:t>gressistas</w:t>
      </w:r>
      <w:r w:rsidR="00A436D6" w:rsidRPr="0094468E">
        <w:rPr>
          <w:sz w:val="24"/>
          <w:szCs w:val="24"/>
        </w:rPr>
        <w:t xml:space="preserve"> americanos </w:t>
      </w:r>
      <w:r w:rsidR="006F4DFB" w:rsidRPr="0094468E">
        <w:rPr>
          <w:sz w:val="24"/>
          <w:szCs w:val="24"/>
        </w:rPr>
        <w:t xml:space="preserve"> </w:t>
      </w:r>
      <w:r w:rsidR="00A436D6" w:rsidRPr="0094468E">
        <w:rPr>
          <w:sz w:val="24"/>
          <w:szCs w:val="24"/>
        </w:rPr>
        <w:t xml:space="preserve">insistem em que o </w:t>
      </w:r>
      <w:r w:rsidR="0094468E">
        <w:rPr>
          <w:sz w:val="24"/>
          <w:szCs w:val="24"/>
        </w:rPr>
        <w:t>a</w:t>
      </w:r>
      <w:r w:rsidR="00A436D6" w:rsidRPr="0094468E">
        <w:rPr>
          <w:sz w:val="24"/>
          <w:szCs w:val="24"/>
        </w:rPr>
        <w:t>cordo não terá êxito se não incluir a abertura do mer</w:t>
      </w:r>
      <w:r w:rsidR="0094468E">
        <w:rPr>
          <w:sz w:val="24"/>
          <w:szCs w:val="24"/>
        </w:rPr>
        <w:t>c</w:t>
      </w:r>
      <w:r w:rsidR="00A436D6" w:rsidRPr="0094468E">
        <w:rPr>
          <w:sz w:val="24"/>
          <w:szCs w:val="24"/>
        </w:rPr>
        <w:t>ado da U</w:t>
      </w:r>
      <w:r w:rsidR="0094468E">
        <w:rPr>
          <w:sz w:val="24"/>
          <w:szCs w:val="24"/>
        </w:rPr>
        <w:t>E</w:t>
      </w:r>
      <w:r w:rsidR="00A436D6" w:rsidRPr="0094468E">
        <w:rPr>
          <w:sz w:val="24"/>
          <w:szCs w:val="24"/>
        </w:rPr>
        <w:t xml:space="preserve"> a todos </w:t>
      </w:r>
      <w:r w:rsidR="0094468E">
        <w:rPr>
          <w:sz w:val="24"/>
          <w:szCs w:val="24"/>
        </w:rPr>
        <w:t>os</w:t>
      </w:r>
      <w:r w:rsidR="00A436D6" w:rsidRPr="0094468E">
        <w:rPr>
          <w:sz w:val="24"/>
          <w:szCs w:val="24"/>
        </w:rPr>
        <w:t xml:space="preserve"> produtos agrí</w:t>
      </w:r>
      <w:r w:rsidR="0094468E">
        <w:rPr>
          <w:sz w:val="24"/>
          <w:szCs w:val="24"/>
        </w:rPr>
        <w:t>co</w:t>
      </w:r>
      <w:r w:rsidR="00A436D6" w:rsidRPr="0094468E">
        <w:rPr>
          <w:sz w:val="24"/>
          <w:szCs w:val="24"/>
        </w:rPr>
        <w:t xml:space="preserve">las dos EUA. </w:t>
      </w:r>
      <w:r w:rsidR="001C6959">
        <w:rPr>
          <w:sz w:val="24"/>
          <w:szCs w:val="24"/>
        </w:rPr>
        <w:t>No âmbito da propriedade intelectual,</w:t>
      </w:r>
      <w:r w:rsidR="00A436D6" w:rsidRPr="0094468E">
        <w:rPr>
          <w:sz w:val="24"/>
          <w:szCs w:val="24"/>
        </w:rPr>
        <w:t xml:space="preserve"> as</w:t>
      </w:r>
      <w:r w:rsidRPr="0094468E">
        <w:rPr>
          <w:sz w:val="24"/>
          <w:szCs w:val="24"/>
        </w:rPr>
        <w:t xml:space="preserve"> emp</w:t>
      </w:r>
      <w:r w:rsidR="0094468E">
        <w:rPr>
          <w:sz w:val="24"/>
          <w:szCs w:val="24"/>
        </w:rPr>
        <w:t>r</w:t>
      </w:r>
      <w:r w:rsidRPr="0094468E">
        <w:rPr>
          <w:sz w:val="24"/>
          <w:szCs w:val="24"/>
        </w:rPr>
        <w:t xml:space="preserve">esas farmacêuticas </w:t>
      </w:r>
      <w:r w:rsidR="007927B9" w:rsidRPr="0094468E">
        <w:rPr>
          <w:sz w:val="24"/>
          <w:szCs w:val="24"/>
        </w:rPr>
        <w:t xml:space="preserve">americanas </w:t>
      </w:r>
      <w:r w:rsidRPr="0094468E">
        <w:rPr>
          <w:sz w:val="24"/>
          <w:szCs w:val="24"/>
        </w:rPr>
        <w:t>gozam de uma m</w:t>
      </w:r>
      <w:r w:rsidR="0094468E">
        <w:rPr>
          <w:sz w:val="24"/>
          <w:szCs w:val="24"/>
        </w:rPr>
        <w:t>a</w:t>
      </w:r>
      <w:r w:rsidRPr="0094468E">
        <w:rPr>
          <w:sz w:val="24"/>
          <w:szCs w:val="24"/>
        </w:rPr>
        <w:t>io</w:t>
      </w:r>
      <w:r w:rsidR="0094468E">
        <w:rPr>
          <w:sz w:val="24"/>
          <w:szCs w:val="24"/>
        </w:rPr>
        <w:t>r</w:t>
      </w:r>
      <w:r w:rsidRPr="0094468E">
        <w:rPr>
          <w:sz w:val="24"/>
          <w:szCs w:val="24"/>
        </w:rPr>
        <w:t xml:space="preserve"> proteção, </w:t>
      </w:r>
      <w:r w:rsidR="0078194D" w:rsidRPr="0094468E">
        <w:rPr>
          <w:sz w:val="24"/>
          <w:szCs w:val="24"/>
        </w:rPr>
        <w:t>desenhad</w:t>
      </w:r>
      <w:r w:rsidR="007927B9" w:rsidRPr="0094468E">
        <w:rPr>
          <w:sz w:val="24"/>
          <w:szCs w:val="24"/>
        </w:rPr>
        <w:t>a</w:t>
      </w:r>
      <w:r w:rsidR="0078194D" w:rsidRPr="0094468E">
        <w:rPr>
          <w:sz w:val="24"/>
          <w:szCs w:val="24"/>
        </w:rPr>
        <w:t xml:space="preserve"> par</w:t>
      </w:r>
      <w:r w:rsidR="0094468E">
        <w:rPr>
          <w:sz w:val="24"/>
          <w:szCs w:val="24"/>
        </w:rPr>
        <w:t>a</w:t>
      </w:r>
      <w:r w:rsidR="0078194D" w:rsidRPr="0094468E">
        <w:rPr>
          <w:sz w:val="24"/>
          <w:szCs w:val="24"/>
        </w:rPr>
        <w:t xml:space="preserve"> combater medicamentos genéricos</w:t>
      </w:r>
      <w:r w:rsidR="003748FF" w:rsidRPr="0094468E">
        <w:rPr>
          <w:sz w:val="24"/>
          <w:szCs w:val="24"/>
        </w:rPr>
        <w:t>,</w:t>
      </w:r>
      <w:r w:rsidR="0094468E">
        <w:rPr>
          <w:sz w:val="24"/>
          <w:szCs w:val="24"/>
        </w:rPr>
        <w:t xml:space="preserve"> </w:t>
      </w:r>
      <w:r w:rsidRPr="0094468E">
        <w:rPr>
          <w:sz w:val="24"/>
          <w:szCs w:val="24"/>
        </w:rPr>
        <w:t>d</w:t>
      </w:r>
      <w:r w:rsidR="00803734">
        <w:rPr>
          <w:sz w:val="24"/>
          <w:szCs w:val="24"/>
        </w:rPr>
        <w:t>a</w:t>
      </w:r>
      <w:r w:rsidRPr="0094468E">
        <w:rPr>
          <w:sz w:val="24"/>
          <w:szCs w:val="24"/>
        </w:rPr>
        <w:t xml:space="preserve"> qual n</w:t>
      </w:r>
      <w:r w:rsidR="0094468E">
        <w:rPr>
          <w:sz w:val="24"/>
          <w:szCs w:val="24"/>
        </w:rPr>
        <w:t>ão</w:t>
      </w:r>
      <w:r w:rsidRPr="0094468E">
        <w:rPr>
          <w:sz w:val="24"/>
          <w:szCs w:val="24"/>
        </w:rPr>
        <w:t xml:space="preserve"> quer</w:t>
      </w:r>
      <w:r w:rsidR="00803734">
        <w:rPr>
          <w:sz w:val="24"/>
          <w:szCs w:val="24"/>
        </w:rPr>
        <w:t>erão</w:t>
      </w:r>
      <w:r w:rsidRPr="0094468E">
        <w:rPr>
          <w:sz w:val="24"/>
          <w:szCs w:val="24"/>
        </w:rPr>
        <w:t xml:space="preserve"> abdicar.</w:t>
      </w:r>
      <w:r w:rsidR="00803734">
        <w:rPr>
          <w:sz w:val="24"/>
          <w:szCs w:val="24"/>
        </w:rPr>
        <w:t xml:space="preserve"> </w:t>
      </w:r>
      <w:r w:rsidR="007F4159">
        <w:rPr>
          <w:sz w:val="24"/>
          <w:szCs w:val="24"/>
        </w:rPr>
        <w:t>P</w:t>
      </w:r>
      <w:r w:rsidR="00803734">
        <w:rPr>
          <w:sz w:val="24"/>
          <w:szCs w:val="24"/>
        </w:rPr>
        <w:t>aíses</w:t>
      </w:r>
      <w:r w:rsidR="0078194D" w:rsidRPr="0094468E">
        <w:rPr>
          <w:sz w:val="24"/>
          <w:szCs w:val="24"/>
        </w:rPr>
        <w:t xml:space="preserve"> </w:t>
      </w:r>
      <w:r w:rsidR="00A436D6" w:rsidRPr="0094468E">
        <w:rPr>
          <w:sz w:val="24"/>
          <w:szCs w:val="24"/>
        </w:rPr>
        <w:t xml:space="preserve">europeus </w:t>
      </w:r>
      <w:r w:rsidR="00803734">
        <w:rPr>
          <w:sz w:val="24"/>
          <w:szCs w:val="24"/>
        </w:rPr>
        <w:t>d</w:t>
      </w:r>
      <w:r w:rsidR="0078194D" w:rsidRPr="0094468E">
        <w:rPr>
          <w:sz w:val="24"/>
          <w:szCs w:val="24"/>
        </w:rPr>
        <w:t>esenc</w:t>
      </w:r>
      <w:r w:rsidR="00803734">
        <w:rPr>
          <w:sz w:val="24"/>
          <w:szCs w:val="24"/>
        </w:rPr>
        <w:t>o</w:t>
      </w:r>
      <w:r w:rsidR="0078194D" w:rsidRPr="0094468E">
        <w:rPr>
          <w:sz w:val="24"/>
          <w:szCs w:val="24"/>
        </w:rPr>
        <w:t xml:space="preserve">rajam </w:t>
      </w:r>
      <w:r w:rsidR="00803734">
        <w:rPr>
          <w:sz w:val="24"/>
          <w:szCs w:val="24"/>
        </w:rPr>
        <w:t xml:space="preserve">a importação de </w:t>
      </w:r>
      <w:r w:rsidR="00DD32E8">
        <w:rPr>
          <w:sz w:val="24"/>
          <w:szCs w:val="24"/>
        </w:rPr>
        <w:t>automóveis grandes, com prejuízo para os EUA,</w:t>
      </w:r>
      <w:r w:rsidR="0078194D" w:rsidRPr="0094468E">
        <w:rPr>
          <w:sz w:val="24"/>
          <w:szCs w:val="24"/>
        </w:rPr>
        <w:t xml:space="preserve"> porque se preocupa</w:t>
      </w:r>
      <w:r w:rsidR="00803734">
        <w:rPr>
          <w:sz w:val="24"/>
          <w:szCs w:val="24"/>
        </w:rPr>
        <w:t>m</w:t>
      </w:r>
      <w:r w:rsidR="0078194D" w:rsidRPr="0094468E">
        <w:rPr>
          <w:sz w:val="24"/>
          <w:szCs w:val="24"/>
        </w:rPr>
        <w:t xml:space="preserve"> com a polui</w:t>
      </w:r>
      <w:r w:rsidR="00803734">
        <w:rPr>
          <w:sz w:val="24"/>
          <w:szCs w:val="24"/>
        </w:rPr>
        <w:t>ç</w:t>
      </w:r>
      <w:r w:rsidR="0078194D" w:rsidRPr="0094468E">
        <w:rPr>
          <w:sz w:val="24"/>
          <w:szCs w:val="24"/>
        </w:rPr>
        <w:t>ão e a efici</w:t>
      </w:r>
      <w:r w:rsidR="00803734">
        <w:rPr>
          <w:sz w:val="24"/>
          <w:szCs w:val="24"/>
        </w:rPr>
        <w:t>ência</w:t>
      </w:r>
      <w:r w:rsidR="0078194D" w:rsidRPr="0094468E">
        <w:rPr>
          <w:sz w:val="24"/>
          <w:szCs w:val="24"/>
        </w:rPr>
        <w:t xml:space="preserve"> energética. </w:t>
      </w:r>
      <w:r w:rsidR="005A51AA">
        <w:rPr>
          <w:sz w:val="24"/>
          <w:szCs w:val="24"/>
        </w:rPr>
        <w:t>O</w:t>
      </w:r>
      <w:r w:rsidR="001C6959" w:rsidRPr="0094468E">
        <w:rPr>
          <w:sz w:val="24"/>
          <w:szCs w:val="24"/>
        </w:rPr>
        <w:t xml:space="preserve"> p</w:t>
      </w:r>
      <w:r w:rsidR="001C6959">
        <w:rPr>
          <w:sz w:val="24"/>
          <w:szCs w:val="24"/>
        </w:rPr>
        <w:t>e</w:t>
      </w:r>
      <w:r w:rsidR="001C6959" w:rsidRPr="0094468E">
        <w:rPr>
          <w:sz w:val="24"/>
          <w:szCs w:val="24"/>
        </w:rPr>
        <w:t>rigo é</w:t>
      </w:r>
      <w:r w:rsidR="00F864F3">
        <w:rPr>
          <w:sz w:val="24"/>
          <w:szCs w:val="24"/>
        </w:rPr>
        <w:t xml:space="preserve">, por isso, </w:t>
      </w:r>
      <w:r w:rsidR="007A4F9C">
        <w:rPr>
          <w:sz w:val="24"/>
          <w:szCs w:val="24"/>
        </w:rPr>
        <w:t xml:space="preserve"> </w:t>
      </w:r>
      <w:r w:rsidR="001C6959" w:rsidRPr="0094468E">
        <w:rPr>
          <w:sz w:val="24"/>
          <w:szCs w:val="24"/>
        </w:rPr>
        <w:t>que est</w:t>
      </w:r>
      <w:r w:rsidR="00F864F3">
        <w:rPr>
          <w:sz w:val="24"/>
          <w:szCs w:val="24"/>
        </w:rPr>
        <w:t xml:space="preserve">e </w:t>
      </w:r>
      <w:r w:rsidR="001C6959" w:rsidRPr="0094468E">
        <w:rPr>
          <w:sz w:val="24"/>
          <w:szCs w:val="24"/>
        </w:rPr>
        <w:t xml:space="preserve"> acordo coloque os interesses com</w:t>
      </w:r>
      <w:r w:rsidR="001C6959">
        <w:rPr>
          <w:sz w:val="24"/>
          <w:szCs w:val="24"/>
        </w:rPr>
        <w:t>e</w:t>
      </w:r>
      <w:r w:rsidR="001C6959" w:rsidRPr="0094468E">
        <w:rPr>
          <w:sz w:val="24"/>
          <w:szCs w:val="24"/>
        </w:rPr>
        <w:t>rc</w:t>
      </w:r>
      <w:r w:rsidR="001C6959">
        <w:rPr>
          <w:sz w:val="24"/>
          <w:szCs w:val="24"/>
        </w:rPr>
        <w:t>i</w:t>
      </w:r>
      <w:r w:rsidR="001C6959" w:rsidRPr="0094468E">
        <w:rPr>
          <w:sz w:val="24"/>
          <w:szCs w:val="24"/>
        </w:rPr>
        <w:t xml:space="preserve">ais </w:t>
      </w:r>
      <w:r w:rsidR="001C6959">
        <w:rPr>
          <w:sz w:val="24"/>
          <w:szCs w:val="24"/>
        </w:rPr>
        <w:t>à</w:t>
      </w:r>
      <w:r w:rsidR="001C6959" w:rsidRPr="0094468E">
        <w:rPr>
          <w:sz w:val="24"/>
          <w:szCs w:val="24"/>
        </w:rPr>
        <w:t xml:space="preserve"> frente de valores fundamentais como o direito a uma vida saudável e à p</w:t>
      </w:r>
      <w:r w:rsidR="001C6959">
        <w:rPr>
          <w:sz w:val="24"/>
          <w:szCs w:val="24"/>
        </w:rPr>
        <w:t>r</w:t>
      </w:r>
      <w:r w:rsidR="001C6959" w:rsidRPr="0094468E">
        <w:rPr>
          <w:sz w:val="24"/>
          <w:szCs w:val="24"/>
        </w:rPr>
        <w:t>oteção do ambiente.</w:t>
      </w:r>
    </w:p>
    <w:p w:rsidR="006151AE" w:rsidRPr="0094468E" w:rsidRDefault="005A51AA" w:rsidP="009446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Quanto aos ganhos previstos para os </w:t>
      </w:r>
      <w:r w:rsidR="007F4159">
        <w:rPr>
          <w:sz w:val="24"/>
          <w:szCs w:val="24"/>
        </w:rPr>
        <w:t xml:space="preserve">países membros e </w:t>
      </w:r>
      <w:r>
        <w:rPr>
          <w:sz w:val="24"/>
          <w:szCs w:val="24"/>
        </w:rPr>
        <w:t xml:space="preserve">as </w:t>
      </w:r>
      <w:r w:rsidR="007F4159">
        <w:rPr>
          <w:sz w:val="24"/>
          <w:szCs w:val="24"/>
        </w:rPr>
        <w:t>implicações para os restantes</w:t>
      </w:r>
      <w:r w:rsidR="006841E0" w:rsidRPr="0094468E">
        <w:rPr>
          <w:sz w:val="24"/>
          <w:szCs w:val="24"/>
        </w:rPr>
        <w:t xml:space="preserve"> </w:t>
      </w:r>
      <w:r w:rsidR="00B532B9" w:rsidRPr="0094468E">
        <w:rPr>
          <w:sz w:val="24"/>
          <w:szCs w:val="24"/>
        </w:rPr>
        <w:t>p</w:t>
      </w:r>
      <w:r w:rsidR="00803734">
        <w:rPr>
          <w:sz w:val="24"/>
          <w:szCs w:val="24"/>
        </w:rPr>
        <w:t>aí</w:t>
      </w:r>
      <w:r w:rsidR="00B532B9" w:rsidRPr="0094468E">
        <w:rPr>
          <w:sz w:val="24"/>
          <w:szCs w:val="24"/>
        </w:rPr>
        <w:t>ses do mundo</w:t>
      </w:r>
      <w:r>
        <w:rPr>
          <w:sz w:val="24"/>
          <w:szCs w:val="24"/>
        </w:rPr>
        <w:t xml:space="preserve">, </w:t>
      </w:r>
      <w:r w:rsidR="00DD32E8">
        <w:rPr>
          <w:sz w:val="24"/>
          <w:szCs w:val="24"/>
        </w:rPr>
        <w:t xml:space="preserve">há poucos </w:t>
      </w:r>
      <w:r>
        <w:rPr>
          <w:sz w:val="24"/>
          <w:szCs w:val="24"/>
        </w:rPr>
        <w:t xml:space="preserve">estudos </w:t>
      </w:r>
      <w:r w:rsidR="00DD32E8">
        <w:rPr>
          <w:sz w:val="24"/>
          <w:szCs w:val="24"/>
        </w:rPr>
        <w:t>e com resultados bastante diferentes</w:t>
      </w:r>
      <w:r w:rsidR="00B532B9" w:rsidRPr="0094468E">
        <w:rPr>
          <w:sz w:val="24"/>
          <w:szCs w:val="24"/>
        </w:rPr>
        <w:t>.</w:t>
      </w:r>
      <w:r w:rsidR="006151AE" w:rsidRPr="0094468E">
        <w:rPr>
          <w:sz w:val="24"/>
          <w:szCs w:val="24"/>
        </w:rPr>
        <w:t xml:space="preserve"> Um estudo </w:t>
      </w:r>
      <w:r w:rsidR="00DD32E8">
        <w:rPr>
          <w:sz w:val="24"/>
          <w:szCs w:val="24"/>
        </w:rPr>
        <w:t xml:space="preserve">recente </w:t>
      </w:r>
      <w:r w:rsidR="00B52B1F">
        <w:rPr>
          <w:sz w:val="24"/>
          <w:szCs w:val="24"/>
        </w:rPr>
        <w:t xml:space="preserve">do Instituto IFO, publicado por Bertelsmann, </w:t>
      </w:r>
      <w:r w:rsidR="006151AE" w:rsidRPr="0094468E">
        <w:rPr>
          <w:sz w:val="24"/>
          <w:szCs w:val="24"/>
        </w:rPr>
        <w:t xml:space="preserve">prevê um impacto </w:t>
      </w:r>
      <w:r w:rsidR="006151AE" w:rsidRPr="0094468E">
        <w:rPr>
          <w:sz w:val="24"/>
          <w:szCs w:val="24"/>
        </w:rPr>
        <w:lastRenderedPageBreak/>
        <w:t>negativo resu</w:t>
      </w:r>
      <w:r w:rsidR="00803734">
        <w:rPr>
          <w:sz w:val="24"/>
          <w:szCs w:val="24"/>
        </w:rPr>
        <w:t>l</w:t>
      </w:r>
      <w:r w:rsidR="006151AE" w:rsidRPr="0094468E">
        <w:rPr>
          <w:sz w:val="24"/>
          <w:szCs w:val="24"/>
        </w:rPr>
        <w:t>tante da abolição dos direito</w:t>
      </w:r>
      <w:r w:rsidR="00803734">
        <w:rPr>
          <w:sz w:val="24"/>
          <w:szCs w:val="24"/>
        </w:rPr>
        <w:t>s</w:t>
      </w:r>
      <w:r w:rsidR="006151AE" w:rsidRPr="0094468E">
        <w:rPr>
          <w:sz w:val="24"/>
          <w:szCs w:val="24"/>
        </w:rPr>
        <w:t xml:space="preserve"> adu</w:t>
      </w:r>
      <w:r w:rsidR="00803734">
        <w:rPr>
          <w:sz w:val="24"/>
          <w:szCs w:val="24"/>
        </w:rPr>
        <w:t>a</w:t>
      </w:r>
      <w:r w:rsidR="006151AE" w:rsidRPr="0094468E">
        <w:rPr>
          <w:sz w:val="24"/>
          <w:szCs w:val="24"/>
        </w:rPr>
        <w:t xml:space="preserve">neiros no comércio com os BRIC (Brasil, Rússia, India, China, Africa do Sul). </w:t>
      </w:r>
      <w:r w:rsidR="00803734">
        <w:rPr>
          <w:sz w:val="24"/>
          <w:szCs w:val="24"/>
        </w:rPr>
        <w:t>Paí</w:t>
      </w:r>
      <w:r w:rsidR="006151AE" w:rsidRPr="0094468E">
        <w:rPr>
          <w:sz w:val="24"/>
          <w:szCs w:val="24"/>
        </w:rPr>
        <w:t xml:space="preserve">ses do Norte de </w:t>
      </w:r>
      <w:r w:rsidR="00803734">
        <w:rPr>
          <w:sz w:val="24"/>
          <w:szCs w:val="24"/>
        </w:rPr>
        <w:t>África</w:t>
      </w:r>
      <w:r w:rsidR="006151AE" w:rsidRPr="0094468E">
        <w:rPr>
          <w:sz w:val="24"/>
          <w:szCs w:val="24"/>
        </w:rPr>
        <w:t xml:space="preserve"> e da Europa d</w:t>
      </w:r>
      <w:r w:rsidR="00A44571">
        <w:rPr>
          <w:sz w:val="24"/>
          <w:szCs w:val="24"/>
        </w:rPr>
        <w:t>e L</w:t>
      </w:r>
      <w:r w:rsidR="006151AE" w:rsidRPr="0094468E">
        <w:rPr>
          <w:sz w:val="24"/>
          <w:szCs w:val="24"/>
        </w:rPr>
        <w:t>este sairão ta</w:t>
      </w:r>
      <w:r w:rsidR="00803734">
        <w:rPr>
          <w:sz w:val="24"/>
          <w:szCs w:val="24"/>
        </w:rPr>
        <w:t>mbém p</w:t>
      </w:r>
      <w:r w:rsidR="006151AE" w:rsidRPr="0094468E">
        <w:rPr>
          <w:sz w:val="24"/>
          <w:szCs w:val="24"/>
        </w:rPr>
        <w:t>rejudicados. Com a redução de BNP, as perdas incidirão noutros p</w:t>
      </w:r>
      <w:r w:rsidR="00803734">
        <w:rPr>
          <w:sz w:val="24"/>
          <w:szCs w:val="24"/>
        </w:rPr>
        <w:t>aíse</w:t>
      </w:r>
      <w:r w:rsidR="00B52B1F">
        <w:rPr>
          <w:sz w:val="24"/>
          <w:szCs w:val="24"/>
        </w:rPr>
        <w:t>s</w:t>
      </w:r>
      <w:r w:rsidR="006151AE" w:rsidRPr="0094468E">
        <w:rPr>
          <w:sz w:val="24"/>
          <w:szCs w:val="24"/>
        </w:rPr>
        <w:t xml:space="preserve">, com destaque para </w:t>
      </w:r>
      <w:r w:rsidR="00803734">
        <w:rPr>
          <w:sz w:val="24"/>
          <w:szCs w:val="24"/>
        </w:rPr>
        <w:t xml:space="preserve">o </w:t>
      </w:r>
      <w:r w:rsidR="006151AE" w:rsidRPr="0094468E">
        <w:rPr>
          <w:sz w:val="24"/>
          <w:szCs w:val="24"/>
        </w:rPr>
        <w:t xml:space="preserve">México, </w:t>
      </w:r>
      <w:r w:rsidR="00803734">
        <w:rPr>
          <w:sz w:val="24"/>
          <w:szCs w:val="24"/>
        </w:rPr>
        <w:t>C</w:t>
      </w:r>
      <w:r w:rsidR="006151AE" w:rsidRPr="0094468E">
        <w:rPr>
          <w:sz w:val="24"/>
          <w:szCs w:val="24"/>
        </w:rPr>
        <w:t xml:space="preserve">anadá, Chile, Austrália, Japão e Israel. </w:t>
      </w:r>
      <w:r w:rsidR="001F2996">
        <w:rPr>
          <w:sz w:val="24"/>
          <w:szCs w:val="24"/>
        </w:rPr>
        <w:t>No</w:t>
      </w:r>
      <w:r w:rsidR="006151AE" w:rsidRPr="0094468E">
        <w:rPr>
          <w:sz w:val="24"/>
          <w:szCs w:val="24"/>
        </w:rPr>
        <w:t xml:space="preserve"> com</w:t>
      </w:r>
      <w:r w:rsidR="00803734">
        <w:rPr>
          <w:sz w:val="24"/>
          <w:szCs w:val="24"/>
        </w:rPr>
        <w:t>é</w:t>
      </w:r>
      <w:r w:rsidR="006151AE" w:rsidRPr="0094468E">
        <w:rPr>
          <w:sz w:val="24"/>
          <w:szCs w:val="24"/>
        </w:rPr>
        <w:t>rcio intra-U</w:t>
      </w:r>
      <w:r w:rsidR="00B54CF8">
        <w:rPr>
          <w:sz w:val="24"/>
          <w:szCs w:val="24"/>
        </w:rPr>
        <w:t>E</w:t>
      </w:r>
      <w:r w:rsidR="006151AE" w:rsidRPr="0094468E">
        <w:rPr>
          <w:sz w:val="24"/>
          <w:szCs w:val="24"/>
        </w:rPr>
        <w:t xml:space="preserve"> há assimetrias de relevo</w:t>
      </w:r>
      <w:r w:rsidR="00043497">
        <w:rPr>
          <w:sz w:val="24"/>
          <w:szCs w:val="24"/>
        </w:rPr>
        <w:t>, apesar de todos os países ganharem. O</w:t>
      </w:r>
      <w:r w:rsidR="006151AE" w:rsidRPr="0094468E">
        <w:rPr>
          <w:sz w:val="24"/>
          <w:szCs w:val="24"/>
        </w:rPr>
        <w:t>s p</w:t>
      </w:r>
      <w:r w:rsidR="00803734">
        <w:rPr>
          <w:sz w:val="24"/>
          <w:szCs w:val="24"/>
        </w:rPr>
        <w:t>aíses</w:t>
      </w:r>
      <w:r w:rsidR="003800B9">
        <w:rPr>
          <w:sz w:val="24"/>
          <w:szCs w:val="24"/>
        </w:rPr>
        <w:t xml:space="preserve"> b</w:t>
      </w:r>
      <w:r w:rsidR="00803734">
        <w:rPr>
          <w:sz w:val="24"/>
          <w:szCs w:val="24"/>
        </w:rPr>
        <w:t>álticos</w:t>
      </w:r>
      <w:r w:rsidR="004567BA">
        <w:rPr>
          <w:sz w:val="24"/>
          <w:szCs w:val="24"/>
        </w:rPr>
        <w:t xml:space="preserve"> e </w:t>
      </w:r>
      <w:r w:rsidR="004F5C79">
        <w:rPr>
          <w:sz w:val="24"/>
          <w:szCs w:val="24"/>
        </w:rPr>
        <w:t xml:space="preserve">os </w:t>
      </w:r>
      <w:r w:rsidR="006151AE" w:rsidRPr="0094468E">
        <w:rPr>
          <w:sz w:val="24"/>
          <w:szCs w:val="24"/>
        </w:rPr>
        <w:t xml:space="preserve">escandinavos e </w:t>
      </w:r>
      <w:r w:rsidR="00F864F3">
        <w:rPr>
          <w:sz w:val="24"/>
          <w:szCs w:val="24"/>
        </w:rPr>
        <w:t xml:space="preserve">a </w:t>
      </w:r>
      <w:r w:rsidR="006151AE" w:rsidRPr="0094468E">
        <w:rPr>
          <w:sz w:val="24"/>
          <w:szCs w:val="24"/>
        </w:rPr>
        <w:t>Es</w:t>
      </w:r>
      <w:r w:rsidR="00803734">
        <w:rPr>
          <w:sz w:val="24"/>
          <w:szCs w:val="24"/>
        </w:rPr>
        <w:t>p</w:t>
      </w:r>
      <w:r w:rsidR="006151AE" w:rsidRPr="0094468E">
        <w:rPr>
          <w:sz w:val="24"/>
          <w:szCs w:val="24"/>
        </w:rPr>
        <w:t xml:space="preserve">anha são </w:t>
      </w:r>
      <w:r w:rsidR="00803734">
        <w:rPr>
          <w:sz w:val="24"/>
          <w:szCs w:val="24"/>
        </w:rPr>
        <w:t>os</w:t>
      </w:r>
      <w:r w:rsidR="006151AE" w:rsidRPr="0094468E">
        <w:rPr>
          <w:sz w:val="24"/>
          <w:szCs w:val="24"/>
        </w:rPr>
        <w:t xml:space="preserve"> que tendem a ganhar mais enquanto a França ganha pouco comparativamente.</w:t>
      </w:r>
      <w:r w:rsidR="00803734">
        <w:rPr>
          <w:sz w:val="24"/>
          <w:szCs w:val="24"/>
        </w:rPr>
        <w:t xml:space="preserve"> </w:t>
      </w:r>
      <w:r w:rsidR="006151AE" w:rsidRPr="0094468E">
        <w:rPr>
          <w:sz w:val="24"/>
          <w:szCs w:val="24"/>
        </w:rPr>
        <w:t>Os E</w:t>
      </w:r>
      <w:r w:rsidR="00803734">
        <w:rPr>
          <w:sz w:val="24"/>
          <w:szCs w:val="24"/>
        </w:rPr>
        <w:t>UA</w:t>
      </w:r>
      <w:r w:rsidR="006151AE" w:rsidRPr="0094468E">
        <w:rPr>
          <w:sz w:val="24"/>
          <w:szCs w:val="24"/>
        </w:rPr>
        <w:t xml:space="preserve"> ganham sub</w:t>
      </w:r>
      <w:r w:rsidR="00B54CF8">
        <w:rPr>
          <w:sz w:val="24"/>
          <w:szCs w:val="24"/>
        </w:rPr>
        <w:t>s</w:t>
      </w:r>
      <w:r w:rsidR="006151AE" w:rsidRPr="0094468E">
        <w:rPr>
          <w:sz w:val="24"/>
          <w:szCs w:val="24"/>
        </w:rPr>
        <w:t>tancialm</w:t>
      </w:r>
      <w:r w:rsidR="00803734">
        <w:rPr>
          <w:sz w:val="24"/>
          <w:szCs w:val="24"/>
        </w:rPr>
        <w:t>ente</w:t>
      </w:r>
      <w:r w:rsidR="006151AE" w:rsidRPr="0094468E">
        <w:rPr>
          <w:sz w:val="24"/>
          <w:szCs w:val="24"/>
        </w:rPr>
        <w:t xml:space="preserve"> mais do </w:t>
      </w:r>
      <w:r w:rsidR="00803734">
        <w:rPr>
          <w:sz w:val="24"/>
          <w:szCs w:val="24"/>
        </w:rPr>
        <w:t>que</w:t>
      </w:r>
      <w:r w:rsidR="006151AE" w:rsidRPr="0094468E">
        <w:rPr>
          <w:sz w:val="24"/>
          <w:szCs w:val="24"/>
        </w:rPr>
        <w:t xml:space="preserve"> a Europa. A metodologia usada neste trabalho foi </w:t>
      </w:r>
      <w:r w:rsidR="00043497">
        <w:rPr>
          <w:sz w:val="24"/>
          <w:szCs w:val="24"/>
        </w:rPr>
        <w:t xml:space="preserve">no entanto </w:t>
      </w:r>
      <w:r w:rsidR="006151AE" w:rsidRPr="0094468E">
        <w:rPr>
          <w:sz w:val="24"/>
          <w:szCs w:val="24"/>
        </w:rPr>
        <w:t xml:space="preserve">contestada pelo </w:t>
      </w:r>
      <w:r w:rsidR="006151AE" w:rsidRPr="00A44571">
        <w:rPr>
          <w:i/>
          <w:sz w:val="24"/>
          <w:szCs w:val="24"/>
        </w:rPr>
        <w:t>Centre for Econom</w:t>
      </w:r>
      <w:r w:rsidR="00803734" w:rsidRPr="00A44571">
        <w:rPr>
          <w:i/>
          <w:sz w:val="24"/>
          <w:szCs w:val="24"/>
        </w:rPr>
        <w:t>ic</w:t>
      </w:r>
      <w:r w:rsidR="006151AE" w:rsidRPr="00A44571">
        <w:rPr>
          <w:i/>
          <w:sz w:val="24"/>
          <w:szCs w:val="24"/>
        </w:rPr>
        <w:t xml:space="preserve"> Policy Research</w:t>
      </w:r>
      <w:r w:rsidR="006151AE" w:rsidRPr="00DD32E8">
        <w:rPr>
          <w:sz w:val="24"/>
          <w:szCs w:val="24"/>
        </w:rPr>
        <w:t xml:space="preserve"> (CEPR) </w:t>
      </w:r>
      <w:r w:rsidR="00043497">
        <w:rPr>
          <w:sz w:val="24"/>
          <w:szCs w:val="24"/>
        </w:rPr>
        <w:t xml:space="preserve">que recorre a uma metodologia mais consensual mas que não permite avaliar os efeitos </w:t>
      </w:r>
      <w:r w:rsidR="008E5A63">
        <w:rPr>
          <w:sz w:val="24"/>
          <w:szCs w:val="24"/>
        </w:rPr>
        <w:t>nos</w:t>
      </w:r>
      <w:r w:rsidR="00043497">
        <w:rPr>
          <w:sz w:val="24"/>
          <w:szCs w:val="24"/>
        </w:rPr>
        <w:t xml:space="preserve"> países da U</w:t>
      </w:r>
      <w:r w:rsidR="008E5A63">
        <w:rPr>
          <w:sz w:val="24"/>
          <w:szCs w:val="24"/>
        </w:rPr>
        <w:t>E</w:t>
      </w:r>
      <w:r w:rsidR="00043497">
        <w:rPr>
          <w:sz w:val="24"/>
          <w:szCs w:val="24"/>
        </w:rPr>
        <w:t xml:space="preserve"> e </w:t>
      </w:r>
      <w:r w:rsidR="00A44571">
        <w:rPr>
          <w:sz w:val="24"/>
          <w:szCs w:val="24"/>
        </w:rPr>
        <w:t xml:space="preserve">de </w:t>
      </w:r>
      <w:r w:rsidR="00043497">
        <w:rPr>
          <w:sz w:val="24"/>
          <w:szCs w:val="24"/>
        </w:rPr>
        <w:t>fora do bloco</w:t>
      </w:r>
      <w:r w:rsidR="00A44571">
        <w:rPr>
          <w:sz w:val="24"/>
          <w:szCs w:val="24"/>
        </w:rPr>
        <w:t xml:space="preserve"> regional</w:t>
      </w:r>
      <w:r w:rsidR="00043497">
        <w:rPr>
          <w:sz w:val="24"/>
          <w:szCs w:val="24"/>
        </w:rPr>
        <w:t xml:space="preserve">. Os resultados do CEPR apontam para a possibilidade de ganhos </w:t>
      </w:r>
      <w:r w:rsidR="008E5A63">
        <w:rPr>
          <w:sz w:val="24"/>
          <w:szCs w:val="24"/>
        </w:rPr>
        <w:t>na U</w:t>
      </w:r>
      <w:r w:rsidR="001E6F2C">
        <w:rPr>
          <w:sz w:val="24"/>
          <w:szCs w:val="24"/>
        </w:rPr>
        <w:t>E</w:t>
      </w:r>
      <w:r w:rsidR="008E5A63">
        <w:rPr>
          <w:sz w:val="24"/>
          <w:szCs w:val="24"/>
        </w:rPr>
        <w:t xml:space="preserve"> e nos EUA mas bem mais modestos do </w:t>
      </w:r>
      <w:r w:rsidR="00A44571">
        <w:rPr>
          <w:sz w:val="24"/>
          <w:szCs w:val="24"/>
        </w:rPr>
        <w:t xml:space="preserve">que </w:t>
      </w:r>
      <w:r w:rsidR="001E6F2C">
        <w:rPr>
          <w:sz w:val="24"/>
          <w:szCs w:val="24"/>
        </w:rPr>
        <w:t>os</w:t>
      </w:r>
      <w:r w:rsidR="008E5A63">
        <w:rPr>
          <w:sz w:val="24"/>
          <w:szCs w:val="24"/>
        </w:rPr>
        <w:t xml:space="preserve"> do estudo </w:t>
      </w:r>
      <w:r w:rsidR="00DD32E8">
        <w:rPr>
          <w:sz w:val="24"/>
          <w:szCs w:val="24"/>
        </w:rPr>
        <w:t>anterior</w:t>
      </w:r>
      <w:r w:rsidR="008E5A63">
        <w:rPr>
          <w:sz w:val="24"/>
          <w:szCs w:val="24"/>
        </w:rPr>
        <w:t xml:space="preserve"> (0,48 % do </w:t>
      </w:r>
      <w:r w:rsidR="001E6F2C">
        <w:rPr>
          <w:sz w:val="24"/>
          <w:szCs w:val="24"/>
        </w:rPr>
        <w:t>produto</w:t>
      </w:r>
      <w:r w:rsidR="008E5A63">
        <w:rPr>
          <w:sz w:val="24"/>
          <w:szCs w:val="24"/>
        </w:rPr>
        <w:t xml:space="preserve"> na U</w:t>
      </w:r>
      <w:r w:rsidR="001E6F2C">
        <w:rPr>
          <w:sz w:val="24"/>
          <w:szCs w:val="24"/>
        </w:rPr>
        <w:t>E</w:t>
      </w:r>
      <w:r w:rsidR="008E5A63">
        <w:rPr>
          <w:sz w:val="24"/>
          <w:szCs w:val="24"/>
        </w:rPr>
        <w:t xml:space="preserve"> e 0,39% </w:t>
      </w:r>
      <w:r w:rsidR="001E6F2C">
        <w:rPr>
          <w:sz w:val="24"/>
          <w:szCs w:val="24"/>
        </w:rPr>
        <w:t>n</w:t>
      </w:r>
      <w:r w:rsidR="008E5A63">
        <w:rPr>
          <w:sz w:val="24"/>
          <w:szCs w:val="24"/>
        </w:rPr>
        <w:t>os EUA em ve</w:t>
      </w:r>
      <w:r w:rsidR="001E6F2C">
        <w:rPr>
          <w:sz w:val="24"/>
          <w:szCs w:val="24"/>
        </w:rPr>
        <w:t>z</w:t>
      </w:r>
      <w:r w:rsidR="008E5A63">
        <w:rPr>
          <w:sz w:val="24"/>
          <w:szCs w:val="24"/>
        </w:rPr>
        <w:t xml:space="preserve"> d</w:t>
      </w:r>
      <w:r w:rsidR="00A44571">
        <w:rPr>
          <w:sz w:val="24"/>
          <w:szCs w:val="24"/>
        </w:rPr>
        <w:t>e</w:t>
      </w:r>
      <w:r w:rsidR="008E5A63">
        <w:rPr>
          <w:sz w:val="24"/>
          <w:szCs w:val="24"/>
        </w:rPr>
        <w:t xml:space="preserve"> 5%  e 13,4%, respetivamente, </w:t>
      </w:r>
      <w:r w:rsidR="001E6F2C">
        <w:rPr>
          <w:sz w:val="24"/>
          <w:szCs w:val="24"/>
        </w:rPr>
        <w:t>obtidos</w:t>
      </w:r>
      <w:r w:rsidR="008E5A63">
        <w:rPr>
          <w:sz w:val="24"/>
          <w:szCs w:val="24"/>
        </w:rPr>
        <w:t xml:space="preserve"> pelo estudo IFO</w:t>
      </w:r>
      <w:r w:rsidR="001E6F2C">
        <w:rPr>
          <w:sz w:val="24"/>
          <w:szCs w:val="24"/>
        </w:rPr>
        <w:t>)</w:t>
      </w:r>
      <w:r w:rsidR="00043497">
        <w:rPr>
          <w:sz w:val="24"/>
          <w:szCs w:val="24"/>
        </w:rPr>
        <w:t xml:space="preserve"> e ainda </w:t>
      </w:r>
      <w:r w:rsidR="008E5A63">
        <w:rPr>
          <w:sz w:val="24"/>
          <w:szCs w:val="24"/>
        </w:rPr>
        <w:t>ga</w:t>
      </w:r>
      <w:r w:rsidR="001E6F2C">
        <w:rPr>
          <w:sz w:val="24"/>
          <w:szCs w:val="24"/>
        </w:rPr>
        <w:t>n</w:t>
      </w:r>
      <w:r w:rsidR="008E5A63">
        <w:rPr>
          <w:sz w:val="24"/>
          <w:szCs w:val="24"/>
        </w:rPr>
        <w:t xml:space="preserve">hos globais para </w:t>
      </w:r>
      <w:r w:rsidR="00043497">
        <w:rPr>
          <w:sz w:val="24"/>
          <w:szCs w:val="24"/>
        </w:rPr>
        <w:t xml:space="preserve"> países terceiros</w:t>
      </w:r>
      <w:r w:rsidR="008E5A63">
        <w:rPr>
          <w:sz w:val="24"/>
          <w:szCs w:val="24"/>
        </w:rPr>
        <w:t xml:space="preserve">, </w:t>
      </w:r>
      <w:r w:rsidR="006151AE" w:rsidRPr="0094468E">
        <w:rPr>
          <w:sz w:val="24"/>
          <w:szCs w:val="24"/>
        </w:rPr>
        <w:t>mas é p</w:t>
      </w:r>
      <w:r w:rsidR="00770C09">
        <w:rPr>
          <w:sz w:val="24"/>
          <w:szCs w:val="24"/>
        </w:rPr>
        <w:t xml:space="preserve">lausível </w:t>
      </w:r>
      <w:r w:rsidR="006151AE" w:rsidRPr="0094468E">
        <w:rPr>
          <w:sz w:val="24"/>
          <w:szCs w:val="24"/>
        </w:rPr>
        <w:t>que ocorram fenómenos de desvio de com</w:t>
      </w:r>
      <w:r w:rsidR="00803734">
        <w:rPr>
          <w:sz w:val="24"/>
          <w:szCs w:val="24"/>
        </w:rPr>
        <w:t>ércio</w:t>
      </w:r>
      <w:r w:rsidR="006151AE" w:rsidRPr="0094468E">
        <w:rPr>
          <w:sz w:val="24"/>
          <w:szCs w:val="24"/>
        </w:rPr>
        <w:t xml:space="preserve"> de países terceiros para os</w:t>
      </w:r>
      <w:r w:rsidR="00803734">
        <w:rPr>
          <w:sz w:val="24"/>
          <w:szCs w:val="24"/>
        </w:rPr>
        <w:t xml:space="preserve"> </w:t>
      </w:r>
      <w:r w:rsidR="006151AE" w:rsidRPr="0094468E">
        <w:rPr>
          <w:sz w:val="24"/>
          <w:szCs w:val="24"/>
        </w:rPr>
        <w:t>países  membros</w:t>
      </w:r>
      <w:r w:rsidR="007F4159">
        <w:rPr>
          <w:sz w:val="24"/>
          <w:szCs w:val="24"/>
        </w:rPr>
        <w:t xml:space="preserve"> e</w:t>
      </w:r>
      <w:r w:rsidR="00770C09">
        <w:rPr>
          <w:sz w:val="24"/>
          <w:szCs w:val="24"/>
        </w:rPr>
        <w:t xml:space="preserve"> </w:t>
      </w:r>
      <w:r w:rsidR="007F4159">
        <w:rPr>
          <w:sz w:val="24"/>
          <w:szCs w:val="24"/>
        </w:rPr>
        <w:t>que países membros fiquem a perder</w:t>
      </w:r>
      <w:r w:rsidR="006151AE" w:rsidRPr="0094468E">
        <w:rPr>
          <w:sz w:val="24"/>
          <w:szCs w:val="24"/>
        </w:rPr>
        <w:t>.</w:t>
      </w:r>
      <w:r w:rsidR="00803734">
        <w:rPr>
          <w:sz w:val="24"/>
          <w:szCs w:val="24"/>
        </w:rPr>
        <w:t xml:space="preserve"> </w:t>
      </w:r>
      <w:r w:rsidR="00DD32E8">
        <w:rPr>
          <w:sz w:val="24"/>
          <w:szCs w:val="24"/>
        </w:rPr>
        <w:t>Espera-se</w:t>
      </w:r>
      <w:r w:rsidR="00A44571">
        <w:rPr>
          <w:sz w:val="24"/>
          <w:szCs w:val="24"/>
        </w:rPr>
        <w:t>,</w:t>
      </w:r>
      <w:r w:rsidR="00DD32E8">
        <w:rPr>
          <w:sz w:val="24"/>
          <w:szCs w:val="24"/>
        </w:rPr>
        <w:t xml:space="preserve"> por isso</w:t>
      </w:r>
      <w:r w:rsidR="00A44571">
        <w:rPr>
          <w:sz w:val="24"/>
          <w:szCs w:val="24"/>
        </w:rPr>
        <w:t>,</w:t>
      </w:r>
      <w:r w:rsidR="00DD32E8">
        <w:rPr>
          <w:sz w:val="24"/>
          <w:szCs w:val="24"/>
        </w:rPr>
        <w:t xml:space="preserve"> a reação de países perdedores.</w:t>
      </w:r>
      <w:r w:rsidR="00F864F3">
        <w:rPr>
          <w:sz w:val="24"/>
          <w:szCs w:val="24"/>
        </w:rPr>
        <w:t xml:space="preserve"> </w:t>
      </w:r>
      <w:r w:rsidR="00642A73" w:rsidRPr="0094468E">
        <w:rPr>
          <w:sz w:val="24"/>
          <w:szCs w:val="24"/>
        </w:rPr>
        <w:t>A China</w:t>
      </w:r>
      <w:r w:rsidR="006841E0" w:rsidRPr="0094468E">
        <w:rPr>
          <w:sz w:val="24"/>
          <w:szCs w:val="24"/>
        </w:rPr>
        <w:t xml:space="preserve">, em particular, </w:t>
      </w:r>
      <w:r w:rsidR="00642A73" w:rsidRPr="0094468E">
        <w:rPr>
          <w:sz w:val="24"/>
          <w:szCs w:val="24"/>
        </w:rPr>
        <w:t xml:space="preserve">não deverá ficar indiferente, até porque </w:t>
      </w:r>
      <w:r w:rsidR="006151AE" w:rsidRPr="0094468E">
        <w:rPr>
          <w:sz w:val="24"/>
          <w:szCs w:val="24"/>
        </w:rPr>
        <w:t xml:space="preserve"> </w:t>
      </w:r>
      <w:r w:rsidR="00642A73" w:rsidRPr="0094468E">
        <w:rPr>
          <w:sz w:val="24"/>
          <w:szCs w:val="24"/>
        </w:rPr>
        <w:t>os EUA preparam outr</w:t>
      </w:r>
      <w:r w:rsidR="00803734">
        <w:rPr>
          <w:sz w:val="24"/>
          <w:szCs w:val="24"/>
        </w:rPr>
        <w:t>o</w:t>
      </w:r>
      <w:r w:rsidR="00642A73" w:rsidRPr="0094468E">
        <w:rPr>
          <w:sz w:val="24"/>
          <w:szCs w:val="24"/>
        </w:rPr>
        <w:t xml:space="preserve"> gran</w:t>
      </w:r>
      <w:r w:rsidR="00803734">
        <w:rPr>
          <w:sz w:val="24"/>
          <w:szCs w:val="24"/>
        </w:rPr>
        <w:t>de</w:t>
      </w:r>
      <w:r w:rsidR="00642A73" w:rsidRPr="0094468E">
        <w:rPr>
          <w:sz w:val="24"/>
          <w:szCs w:val="24"/>
        </w:rPr>
        <w:t xml:space="preserve"> </w:t>
      </w:r>
      <w:r w:rsidR="00803734">
        <w:rPr>
          <w:sz w:val="24"/>
          <w:szCs w:val="24"/>
        </w:rPr>
        <w:t xml:space="preserve">acordo </w:t>
      </w:r>
      <w:r w:rsidR="00642A73" w:rsidRPr="0094468E">
        <w:rPr>
          <w:sz w:val="24"/>
          <w:szCs w:val="24"/>
        </w:rPr>
        <w:t xml:space="preserve"> de comércio livre com a região do Pacífico </w:t>
      </w:r>
      <w:r w:rsidR="003800B9">
        <w:rPr>
          <w:sz w:val="24"/>
          <w:szCs w:val="24"/>
        </w:rPr>
        <w:t>que exclui</w:t>
      </w:r>
      <w:r w:rsidR="00642A73" w:rsidRPr="0094468E">
        <w:rPr>
          <w:sz w:val="24"/>
          <w:szCs w:val="24"/>
        </w:rPr>
        <w:t xml:space="preserve"> a China</w:t>
      </w:r>
      <w:r w:rsidR="00770C09">
        <w:rPr>
          <w:sz w:val="24"/>
          <w:szCs w:val="24"/>
        </w:rPr>
        <w:t xml:space="preserve"> -</w:t>
      </w:r>
      <w:r w:rsidR="00642A73" w:rsidRPr="0094468E">
        <w:rPr>
          <w:sz w:val="24"/>
          <w:szCs w:val="24"/>
        </w:rPr>
        <w:t xml:space="preserve"> a Parceria Trans-Pacífica</w:t>
      </w:r>
      <w:r w:rsidR="007A4F9C">
        <w:rPr>
          <w:sz w:val="24"/>
          <w:szCs w:val="24"/>
        </w:rPr>
        <w:t xml:space="preserve"> </w:t>
      </w:r>
      <w:r w:rsidR="00770C09">
        <w:rPr>
          <w:sz w:val="24"/>
          <w:szCs w:val="24"/>
        </w:rPr>
        <w:t>-</w:t>
      </w:r>
      <w:r w:rsidR="00642A73" w:rsidRPr="0094468E">
        <w:rPr>
          <w:sz w:val="24"/>
          <w:szCs w:val="24"/>
        </w:rPr>
        <w:t xml:space="preserve">, tornando evidente que </w:t>
      </w:r>
      <w:r w:rsidR="00F864F3">
        <w:rPr>
          <w:sz w:val="24"/>
          <w:szCs w:val="24"/>
        </w:rPr>
        <w:t>o</w:t>
      </w:r>
      <w:r w:rsidR="00642A73" w:rsidRPr="0094468E">
        <w:rPr>
          <w:sz w:val="24"/>
          <w:szCs w:val="24"/>
        </w:rPr>
        <w:t xml:space="preserve"> objetivo não </w:t>
      </w:r>
      <w:r w:rsidR="00803734">
        <w:rPr>
          <w:sz w:val="24"/>
          <w:szCs w:val="24"/>
        </w:rPr>
        <w:t>é o</w:t>
      </w:r>
      <w:r w:rsidR="00642A73" w:rsidRPr="0094468E">
        <w:rPr>
          <w:sz w:val="24"/>
          <w:szCs w:val="24"/>
        </w:rPr>
        <w:t xml:space="preserve"> com</w:t>
      </w:r>
      <w:r w:rsidR="00803734">
        <w:rPr>
          <w:sz w:val="24"/>
          <w:szCs w:val="24"/>
        </w:rPr>
        <w:t>ércio</w:t>
      </w:r>
      <w:r w:rsidR="00642A73" w:rsidRPr="0094468E">
        <w:rPr>
          <w:sz w:val="24"/>
          <w:szCs w:val="24"/>
        </w:rPr>
        <w:t xml:space="preserve"> livre mundial mas um regim</w:t>
      </w:r>
      <w:r w:rsidR="00803734">
        <w:rPr>
          <w:sz w:val="24"/>
          <w:szCs w:val="24"/>
        </w:rPr>
        <w:t>e</w:t>
      </w:r>
      <w:r w:rsidR="00642A73" w:rsidRPr="0094468E">
        <w:rPr>
          <w:sz w:val="24"/>
          <w:szCs w:val="24"/>
        </w:rPr>
        <w:t xml:space="preserve"> comercial contr</w:t>
      </w:r>
      <w:r w:rsidR="00803734">
        <w:rPr>
          <w:sz w:val="24"/>
          <w:szCs w:val="24"/>
        </w:rPr>
        <w:t>o</w:t>
      </w:r>
      <w:r w:rsidR="00642A73" w:rsidRPr="0094468E">
        <w:rPr>
          <w:sz w:val="24"/>
          <w:szCs w:val="24"/>
        </w:rPr>
        <w:t>lado que favoreça os seus interesses económicos</w:t>
      </w:r>
      <w:r w:rsidR="006841E0" w:rsidRPr="0094468E">
        <w:rPr>
          <w:sz w:val="24"/>
          <w:szCs w:val="24"/>
        </w:rPr>
        <w:t xml:space="preserve">. </w:t>
      </w:r>
      <w:r w:rsidR="00642A73" w:rsidRPr="0094468E">
        <w:rPr>
          <w:sz w:val="24"/>
          <w:szCs w:val="24"/>
        </w:rPr>
        <w:t xml:space="preserve"> </w:t>
      </w:r>
    </w:p>
    <w:p w:rsidR="007F4159" w:rsidRDefault="004F79FE" w:rsidP="0094468E">
      <w:pPr>
        <w:jc w:val="both"/>
        <w:rPr>
          <w:sz w:val="24"/>
          <w:szCs w:val="24"/>
        </w:rPr>
      </w:pPr>
      <w:r w:rsidRPr="0094468E">
        <w:rPr>
          <w:sz w:val="24"/>
          <w:szCs w:val="24"/>
        </w:rPr>
        <w:t>Um aspeto men</w:t>
      </w:r>
      <w:r w:rsidR="00803734">
        <w:rPr>
          <w:sz w:val="24"/>
          <w:szCs w:val="24"/>
        </w:rPr>
        <w:t>os</w:t>
      </w:r>
      <w:r w:rsidRPr="0094468E">
        <w:rPr>
          <w:sz w:val="24"/>
          <w:szCs w:val="24"/>
        </w:rPr>
        <w:t xml:space="preserve"> abordado são as </w:t>
      </w:r>
      <w:r w:rsidR="00803734">
        <w:rPr>
          <w:sz w:val="24"/>
          <w:szCs w:val="24"/>
        </w:rPr>
        <w:t>i</w:t>
      </w:r>
      <w:r w:rsidR="00200958" w:rsidRPr="0094468E">
        <w:rPr>
          <w:sz w:val="24"/>
          <w:szCs w:val="24"/>
        </w:rPr>
        <w:t>mplic</w:t>
      </w:r>
      <w:r w:rsidR="00B54CF8">
        <w:rPr>
          <w:sz w:val="24"/>
          <w:szCs w:val="24"/>
        </w:rPr>
        <w:t>a</w:t>
      </w:r>
      <w:r w:rsidR="00200958" w:rsidRPr="0094468E">
        <w:rPr>
          <w:sz w:val="24"/>
          <w:szCs w:val="24"/>
        </w:rPr>
        <w:t>ções da inc</w:t>
      </w:r>
      <w:r w:rsidR="00803734">
        <w:rPr>
          <w:sz w:val="24"/>
          <w:szCs w:val="24"/>
        </w:rPr>
        <w:t>l</w:t>
      </w:r>
      <w:r w:rsidR="00D56059" w:rsidRPr="0094468E">
        <w:rPr>
          <w:sz w:val="24"/>
          <w:szCs w:val="24"/>
        </w:rPr>
        <w:t>usão</w:t>
      </w:r>
      <w:r w:rsidR="00200958" w:rsidRPr="0094468E">
        <w:rPr>
          <w:sz w:val="24"/>
          <w:szCs w:val="24"/>
        </w:rPr>
        <w:t xml:space="preserve"> </w:t>
      </w:r>
      <w:r w:rsidRPr="0094468E">
        <w:rPr>
          <w:sz w:val="24"/>
          <w:szCs w:val="24"/>
        </w:rPr>
        <w:t xml:space="preserve">no acordo </w:t>
      </w:r>
      <w:r w:rsidR="00200958" w:rsidRPr="0094468E">
        <w:rPr>
          <w:sz w:val="24"/>
          <w:szCs w:val="24"/>
        </w:rPr>
        <w:t>d</w:t>
      </w:r>
      <w:r w:rsidRPr="0094468E">
        <w:rPr>
          <w:sz w:val="24"/>
          <w:szCs w:val="24"/>
        </w:rPr>
        <w:t>a</w:t>
      </w:r>
      <w:r w:rsidR="00200958" w:rsidRPr="0094468E">
        <w:rPr>
          <w:sz w:val="24"/>
          <w:szCs w:val="24"/>
        </w:rPr>
        <w:t xml:space="preserve"> pr</w:t>
      </w:r>
      <w:r w:rsidR="00803734">
        <w:rPr>
          <w:sz w:val="24"/>
          <w:szCs w:val="24"/>
        </w:rPr>
        <w:t>o</w:t>
      </w:r>
      <w:r w:rsidR="00200958" w:rsidRPr="0094468E">
        <w:rPr>
          <w:sz w:val="24"/>
          <w:szCs w:val="24"/>
        </w:rPr>
        <w:t>teção do investido</w:t>
      </w:r>
      <w:r w:rsidR="00B54CF8">
        <w:rPr>
          <w:sz w:val="24"/>
          <w:szCs w:val="24"/>
        </w:rPr>
        <w:t>r (</w:t>
      </w:r>
      <w:r w:rsidR="00B54CF8" w:rsidRPr="0094468E">
        <w:rPr>
          <w:sz w:val="24"/>
          <w:szCs w:val="24"/>
        </w:rPr>
        <w:t>“ac</w:t>
      </w:r>
      <w:r w:rsidR="00B54CF8">
        <w:rPr>
          <w:sz w:val="24"/>
          <w:szCs w:val="24"/>
        </w:rPr>
        <w:t>o</w:t>
      </w:r>
      <w:r w:rsidR="00B54CF8" w:rsidRPr="0094468E">
        <w:rPr>
          <w:sz w:val="24"/>
          <w:szCs w:val="24"/>
        </w:rPr>
        <w:t>rdo ju</w:t>
      </w:r>
      <w:r w:rsidR="00B54CF8">
        <w:rPr>
          <w:sz w:val="24"/>
          <w:szCs w:val="24"/>
        </w:rPr>
        <w:t>d</w:t>
      </w:r>
      <w:r w:rsidR="00B54CF8" w:rsidRPr="0094468E">
        <w:rPr>
          <w:sz w:val="24"/>
          <w:szCs w:val="24"/>
        </w:rPr>
        <w:t>icial de disputa Estado-investidor”</w:t>
      </w:r>
      <w:r w:rsidR="00B54CF8">
        <w:rPr>
          <w:sz w:val="24"/>
          <w:szCs w:val="24"/>
        </w:rPr>
        <w:t>)</w:t>
      </w:r>
      <w:r w:rsidR="00200958" w:rsidRPr="0094468E">
        <w:rPr>
          <w:sz w:val="24"/>
          <w:szCs w:val="24"/>
        </w:rPr>
        <w:t xml:space="preserve">, que </w:t>
      </w:r>
      <w:r w:rsidR="00D56059" w:rsidRPr="0094468E">
        <w:rPr>
          <w:sz w:val="24"/>
          <w:szCs w:val="24"/>
        </w:rPr>
        <w:t>George Monbiot de</w:t>
      </w:r>
      <w:r w:rsidR="00803734">
        <w:rPr>
          <w:sz w:val="24"/>
          <w:szCs w:val="24"/>
        </w:rPr>
        <w:t>s</w:t>
      </w:r>
      <w:r w:rsidR="00D56059" w:rsidRPr="0094468E">
        <w:rPr>
          <w:sz w:val="24"/>
          <w:szCs w:val="24"/>
        </w:rPr>
        <w:t>ignou de o mecanismo “m</w:t>
      </w:r>
      <w:r w:rsidR="00803734">
        <w:rPr>
          <w:sz w:val="24"/>
          <w:szCs w:val="24"/>
        </w:rPr>
        <w:t>ais</w:t>
      </w:r>
      <w:r w:rsidR="00D56059" w:rsidRPr="0094468E">
        <w:rPr>
          <w:sz w:val="24"/>
          <w:szCs w:val="24"/>
        </w:rPr>
        <w:t xml:space="preserve"> tóxico do acordo”</w:t>
      </w:r>
      <w:r w:rsidR="00803734">
        <w:rPr>
          <w:sz w:val="24"/>
          <w:szCs w:val="24"/>
        </w:rPr>
        <w:t>.</w:t>
      </w:r>
      <w:r w:rsidR="00D56059" w:rsidRPr="0094468E">
        <w:rPr>
          <w:sz w:val="24"/>
          <w:szCs w:val="24"/>
        </w:rPr>
        <w:t xml:space="preserve"> </w:t>
      </w:r>
      <w:r w:rsidRPr="0094468E">
        <w:rPr>
          <w:sz w:val="24"/>
          <w:szCs w:val="24"/>
        </w:rPr>
        <w:t xml:space="preserve">Trata-se de </w:t>
      </w:r>
      <w:r w:rsidR="00D56059" w:rsidRPr="0094468E">
        <w:rPr>
          <w:sz w:val="24"/>
          <w:szCs w:val="24"/>
        </w:rPr>
        <w:t>uma cl</w:t>
      </w:r>
      <w:r w:rsidR="00803734">
        <w:rPr>
          <w:sz w:val="24"/>
          <w:szCs w:val="24"/>
        </w:rPr>
        <w:t>á</w:t>
      </w:r>
      <w:r w:rsidR="00D56059" w:rsidRPr="0094468E">
        <w:rPr>
          <w:sz w:val="24"/>
          <w:szCs w:val="24"/>
        </w:rPr>
        <w:t xml:space="preserve">usula </w:t>
      </w:r>
      <w:r w:rsidR="00803734">
        <w:rPr>
          <w:sz w:val="24"/>
          <w:szCs w:val="24"/>
        </w:rPr>
        <w:t>que</w:t>
      </w:r>
      <w:r w:rsidR="00D56059" w:rsidRPr="0094468E">
        <w:rPr>
          <w:sz w:val="24"/>
          <w:szCs w:val="24"/>
        </w:rPr>
        <w:t xml:space="preserve"> permite às corporações processarem </w:t>
      </w:r>
      <w:r w:rsidR="00B54CF8" w:rsidRPr="0094468E">
        <w:rPr>
          <w:sz w:val="24"/>
          <w:szCs w:val="24"/>
        </w:rPr>
        <w:t>em tribunal especial (</w:t>
      </w:r>
      <w:r w:rsidR="00B54CF8" w:rsidRPr="00A44571">
        <w:rPr>
          <w:i/>
          <w:sz w:val="24"/>
          <w:szCs w:val="24"/>
        </w:rPr>
        <w:t>ad hoc</w:t>
      </w:r>
      <w:r w:rsidR="00B54CF8" w:rsidRPr="0094468E">
        <w:rPr>
          <w:sz w:val="24"/>
          <w:szCs w:val="24"/>
        </w:rPr>
        <w:t>)</w:t>
      </w:r>
      <w:r w:rsidR="00B54CF8">
        <w:rPr>
          <w:sz w:val="24"/>
          <w:szCs w:val="24"/>
        </w:rPr>
        <w:t xml:space="preserve"> </w:t>
      </w:r>
      <w:r w:rsidR="00D56059" w:rsidRPr="0094468E">
        <w:rPr>
          <w:sz w:val="24"/>
          <w:szCs w:val="24"/>
        </w:rPr>
        <w:t>governos cuja orient</w:t>
      </w:r>
      <w:r w:rsidR="00803734">
        <w:rPr>
          <w:sz w:val="24"/>
          <w:szCs w:val="24"/>
        </w:rPr>
        <w:t>ação</w:t>
      </w:r>
      <w:r w:rsidR="00D56059" w:rsidRPr="0094468E">
        <w:rPr>
          <w:sz w:val="24"/>
          <w:szCs w:val="24"/>
        </w:rPr>
        <w:t xml:space="preserve"> pol</w:t>
      </w:r>
      <w:r w:rsidR="00803734">
        <w:rPr>
          <w:sz w:val="24"/>
          <w:szCs w:val="24"/>
        </w:rPr>
        <w:t>ítica</w:t>
      </w:r>
      <w:r w:rsidR="00D56059" w:rsidRPr="0094468E">
        <w:rPr>
          <w:sz w:val="24"/>
          <w:szCs w:val="24"/>
        </w:rPr>
        <w:t xml:space="preserve"> ou leis internas entrem em conflito com os </w:t>
      </w:r>
      <w:r w:rsidR="00B54CF8">
        <w:rPr>
          <w:sz w:val="24"/>
          <w:szCs w:val="24"/>
        </w:rPr>
        <w:t xml:space="preserve">seus </w:t>
      </w:r>
      <w:r w:rsidR="00D56059" w:rsidRPr="0094468E">
        <w:rPr>
          <w:sz w:val="24"/>
          <w:szCs w:val="24"/>
        </w:rPr>
        <w:t>interesses</w:t>
      </w:r>
      <w:r w:rsidR="00B54CF8">
        <w:rPr>
          <w:sz w:val="24"/>
          <w:szCs w:val="24"/>
        </w:rPr>
        <w:t>.</w:t>
      </w:r>
      <w:r w:rsidR="00D56059" w:rsidRPr="0094468E">
        <w:rPr>
          <w:sz w:val="24"/>
          <w:szCs w:val="24"/>
        </w:rPr>
        <w:t xml:space="preserve"> </w:t>
      </w:r>
      <w:r w:rsidR="00B54CF8">
        <w:rPr>
          <w:sz w:val="24"/>
          <w:szCs w:val="24"/>
        </w:rPr>
        <w:t xml:space="preserve">Precedentes </w:t>
      </w:r>
      <w:r w:rsidRPr="0094468E">
        <w:rPr>
          <w:sz w:val="24"/>
          <w:szCs w:val="24"/>
        </w:rPr>
        <w:t>não faltam</w:t>
      </w:r>
      <w:r w:rsidR="00F04DE2">
        <w:rPr>
          <w:sz w:val="24"/>
          <w:szCs w:val="24"/>
        </w:rPr>
        <w:t xml:space="preserve">, </w:t>
      </w:r>
      <w:r w:rsidR="00FB2F72">
        <w:rPr>
          <w:sz w:val="24"/>
          <w:szCs w:val="24"/>
        </w:rPr>
        <w:t>com sanções comerciais ou</w:t>
      </w:r>
      <w:r w:rsidR="0006792C">
        <w:rPr>
          <w:sz w:val="24"/>
          <w:szCs w:val="24"/>
        </w:rPr>
        <w:t xml:space="preserve"> elevadas multas de reparação</w:t>
      </w:r>
      <w:r w:rsidR="00FB2F72">
        <w:rPr>
          <w:sz w:val="24"/>
          <w:szCs w:val="24"/>
        </w:rPr>
        <w:t xml:space="preserve">, como aconteceu </w:t>
      </w:r>
      <w:r w:rsidR="00F04DE2">
        <w:rPr>
          <w:sz w:val="24"/>
          <w:szCs w:val="24"/>
        </w:rPr>
        <w:t xml:space="preserve">em 2012 com </w:t>
      </w:r>
      <w:r w:rsidR="00FB2F72">
        <w:rPr>
          <w:sz w:val="24"/>
          <w:szCs w:val="24"/>
        </w:rPr>
        <w:t xml:space="preserve">a compensação de 3,7 mil milhões de euros obtida </w:t>
      </w:r>
      <w:r w:rsidR="00F04DE2">
        <w:rPr>
          <w:sz w:val="24"/>
          <w:szCs w:val="24"/>
        </w:rPr>
        <w:t xml:space="preserve"> pela empresa sueca </w:t>
      </w:r>
      <w:r w:rsidR="00FB2F72">
        <w:rPr>
          <w:sz w:val="24"/>
          <w:szCs w:val="24"/>
        </w:rPr>
        <w:t>V</w:t>
      </w:r>
      <w:r w:rsidR="00F04DE2">
        <w:rPr>
          <w:sz w:val="24"/>
          <w:szCs w:val="24"/>
        </w:rPr>
        <w:t xml:space="preserve">attenfall </w:t>
      </w:r>
      <w:r w:rsidR="00A44571">
        <w:rPr>
          <w:sz w:val="24"/>
          <w:szCs w:val="24"/>
        </w:rPr>
        <w:t xml:space="preserve">do setor energético </w:t>
      </w:r>
      <w:r w:rsidR="00FB2F72">
        <w:rPr>
          <w:sz w:val="24"/>
          <w:szCs w:val="24"/>
        </w:rPr>
        <w:t>pelas</w:t>
      </w:r>
      <w:r w:rsidR="00F04DE2">
        <w:rPr>
          <w:sz w:val="24"/>
          <w:szCs w:val="24"/>
        </w:rPr>
        <w:t xml:space="preserve"> per</w:t>
      </w:r>
      <w:r w:rsidR="00FB2F72">
        <w:rPr>
          <w:sz w:val="24"/>
          <w:szCs w:val="24"/>
        </w:rPr>
        <w:t>d</w:t>
      </w:r>
      <w:r w:rsidR="00F04DE2">
        <w:rPr>
          <w:sz w:val="24"/>
          <w:szCs w:val="24"/>
        </w:rPr>
        <w:t>as resultantes da  decis</w:t>
      </w:r>
      <w:r w:rsidR="00FB2F72">
        <w:rPr>
          <w:sz w:val="24"/>
          <w:szCs w:val="24"/>
        </w:rPr>
        <w:t>ão</w:t>
      </w:r>
      <w:r w:rsidR="00F04DE2">
        <w:rPr>
          <w:sz w:val="24"/>
          <w:szCs w:val="24"/>
        </w:rPr>
        <w:t xml:space="preserve"> do Parlamento ale</w:t>
      </w:r>
      <w:r w:rsidR="00FB2F72">
        <w:rPr>
          <w:sz w:val="24"/>
          <w:szCs w:val="24"/>
        </w:rPr>
        <w:t>m</w:t>
      </w:r>
      <w:r w:rsidR="00F04DE2">
        <w:rPr>
          <w:sz w:val="24"/>
          <w:szCs w:val="24"/>
        </w:rPr>
        <w:t>ão de</w:t>
      </w:r>
      <w:r w:rsidR="00FB2F72">
        <w:rPr>
          <w:sz w:val="24"/>
          <w:szCs w:val="24"/>
        </w:rPr>
        <w:t xml:space="preserve"> </w:t>
      </w:r>
      <w:r w:rsidR="00F04DE2">
        <w:rPr>
          <w:sz w:val="24"/>
          <w:szCs w:val="24"/>
        </w:rPr>
        <w:t>enc</w:t>
      </w:r>
      <w:r w:rsidR="00FB2F72">
        <w:rPr>
          <w:sz w:val="24"/>
          <w:szCs w:val="24"/>
        </w:rPr>
        <w:t>e</w:t>
      </w:r>
      <w:r w:rsidR="00F04DE2">
        <w:rPr>
          <w:sz w:val="24"/>
          <w:szCs w:val="24"/>
        </w:rPr>
        <w:t xml:space="preserve">rrar centrais </w:t>
      </w:r>
      <w:r w:rsidR="00FB2F72">
        <w:rPr>
          <w:sz w:val="24"/>
          <w:szCs w:val="24"/>
        </w:rPr>
        <w:t>n</w:t>
      </w:r>
      <w:r w:rsidR="00F04DE2">
        <w:rPr>
          <w:sz w:val="24"/>
          <w:szCs w:val="24"/>
        </w:rPr>
        <w:t>ucleares</w:t>
      </w:r>
      <w:r w:rsidR="00FB2F72">
        <w:rPr>
          <w:sz w:val="24"/>
          <w:szCs w:val="24"/>
        </w:rPr>
        <w:t xml:space="preserve"> no</w:t>
      </w:r>
      <w:r w:rsidR="00F04DE2">
        <w:rPr>
          <w:sz w:val="24"/>
          <w:szCs w:val="24"/>
        </w:rPr>
        <w:t xml:space="preserve"> p</w:t>
      </w:r>
      <w:r w:rsidR="00FB2F72">
        <w:rPr>
          <w:sz w:val="24"/>
          <w:szCs w:val="24"/>
        </w:rPr>
        <w:t>ós-</w:t>
      </w:r>
      <w:r w:rsidR="00F04DE2">
        <w:rPr>
          <w:sz w:val="24"/>
          <w:szCs w:val="24"/>
        </w:rPr>
        <w:t>Fukushima</w:t>
      </w:r>
      <w:r w:rsidR="00FB2F72">
        <w:rPr>
          <w:sz w:val="24"/>
          <w:szCs w:val="24"/>
        </w:rPr>
        <w:t>.</w:t>
      </w:r>
      <w:r w:rsidR="00B52B1F">
        <w:rPr>
          <w:sz w:val="24"/>
          <w:szCs w:val="24"/>
        </w:rPr>
        <w:t xml:space="preserve"> </w:t>
      </w:r>
      <w:r w:rsidR="0094468E" w:rsidRPr="0094468E">
        <w:rPr>
          <w:sz w:val="24"/>
          <w:szCs w:val="24"/>
        </w:rPr>
        <w:t xml:space="preserve">Se se tiver em conta que nos EUA estão presentes mais de 3 mil empresas europeias (com 24 mil filiais) e </w:t>
      </w:r>
      <w:r w:rsidR="00F864F3">
        <w:rPr>
          <w:sz w:val="24"/>
          <w:szCs w:val="24"/>
        </w:rPr>
        <w:t xml:space="preserve">que </w:t>
      </w:r>
      <w:r w:rsidR="0094468E" w:rsidRPr="0094468E">
        <w:rPr>
          <w:sz w:val="24"/>
          <w:szCs w:val="24"/>
        </w:rPr>
        <w:t>em solo europeu existem mais de</w:t>
      </w:r>
      <w:r w:rsidR="0006792C">
        <w:rPr>
          <w:sz w:val="24"/>
          <w:szCs w:val="24"/>
        </w:rPr>
        <w:t xml:space="preserve"> </w:t>
      </w:r>
      <w:r w:rsidR="00B54CF8">
        <w:rPr>
          <w:sz w:val="24"/>
          <w:szCs w:val="24"/>
        </w:rPr>
        <w:t xml:space="preserve">4 </w:t>
      </w:r>
      <w:r w:rsidR="0094468E" w:rsidRPr="0094468E">
        <w:rPr>
          <w:sz w:val="24"/>
          <w:szCs w:val="24"/>
        </w:rPr>
        <w:t xml:space="preserve"> m</w:t>
      </w:r>
      <w:r w:rsidR="00B54CF8">
        <w:rPr>
          <w:sz w:val="24"/>
          <w:szCs w:val="24"/>
        </w:rPr>
        <w:t>il</w:t>
      </w:r>
      <w:r w:rsidR="0094468E" w:rsidRPr="0094468E">
        <w:rPr>
          <w:sz w:val="24"/>
          <w:szCs w:val="24"/>
        </w:rPr>
        <w:t xml:space="preserve"> companhias n</w:t>
      </w:r>
      <w:r w:rsidR="00B54CF8">
        <w:rPr>
          <w:sz w:val="24"/>
          <w:szCs w:val="24"/>
        </w:rPr>
        <w:t>o</w:t>
      </w:r>
      <w:r w:rsidR="0094468E" w:rsidRPr="0094468E">
        <w:rPr>
          <w:sz w:val="24"/>
          <w:szCs w:val="24"/>
        </w:rPr>
        <w:t>rte americanas (com 5</w:t>
      </w:r>
      <w:r w:rsidR="00B54CF8">
        <w:rPr>
          <w:sz w:val="24"/>
          <w:szCs w:val="24"/>
        </w:rPr>
        <w:t>1</w:t>
      </w:r>
      <w:r w:rsidR="0094468E" w:rsidRPr="0094468E">
        <w:rPr>
          <w:sz w:val="24"/>
          <w:szCs w:val="24"/>
        </w:rPr>
        <w:t xml:space="preserve"> mil filiais) e que cerca de </w:t>
      </w:r>
      <w:r w:rsidR="00FB2F72">
        <w:rPr>
          <w:sz w:val="24"/>
          <w:szCs w:val="24"/>
        </w:rPr>
        <w:t>um terço</w:t>
      </w:r>
      <w:r w:rsidR="00EF543F" w:rsidRPr="0094468E">
        <w:rPr>
          <w:sz w:val="24"/>
          <w:szCs w:val="24"/>
        </w:rPr>
        <w:t xml:space="preserve"> de todo o comércio bilateral EUA</w:t>
      </w:r>
      <w:r w:rsidR="00B54CF8">
        <w:rPr>
          <w:sz w:val="24"/>
          <w:szCs w:val="24"/>
        </w:rPr>
        <w:t>-</w:t>
      </w:r>
      <w:r w:rsidR="00FB2F72">
        <w:rPr>
          <w:sz w:val="24"/>
          <w:szCs w:val="24"/>
        </w:rPr>
        <w:t>UE</w:t>
      </w:r>
      <w:r w:rsidR="00EF543F" w:rsidRPr="0094468E">
        <w:rPr>
          <w:sz w:val="24"/>
          <w:szCs w:val="24"/>
        </w:rPr>
        <w:t xml:space="preserve"> são tr</w:t>
      </w:r>
      <w:r w:rsidR="00B54CF8">
        <w:rPr>
          <w:sz w:val="24"/>
          <w:szCs w:val="24"/>
        </w:rPr>
        <w:t>ans</w:t>
      </w:r>
      <w:r w:rsidR="00EF543F" w:rsidRPr="0094468E">
        <w:rPr>
          <w:sz w:val="24"/>
          <w:szCs w:val="24"/>
        </w:rPr>
        <w:t>fer</w:t>
      </w:r>
      <w:r w:rsidR="00B54CF8">
        <w:rPr>
          <w:sz w:val="24"/>
          <w:szCs w:val="24"/>
        </w:rPr>
        <w:t>ências</w:t>
      </w:r>
      <w:r w:rsidR="00EF543F" w:rsidRPr="0094468E">
        <w:rPr>
          <w:sz w:val="24"/>
          <w:szCs w:val="24"/>
        </w:rPr>
        <w:t xml:space="preserve"> internas das pr</w:t>
      </w:r>
      <w:r w:rsidR="00B54CF8">
        <w:rPr>
          <w:sz w:val="24"/>
          <w:szCs w:val="24"/>
        </w:rPr>
        <w:t>óprias</w:t>
      </w:r>
      <w:r w:rsidR="00EF543F" w:rsidRPr="0094468E">
        <w:rPr>
          <w:sz w:val="24"/>
          <w:szCs w:val="24"/>
        </w:rPr>
        <w:t xml:space="preserve"> companhias</w:t>
      </w:r>
      <w:r w:rsidR="00D56059" w:rsidRPr="0094468E">
        <w:rPr>
          <w:sz w:val="24"/>
          <w:szCs w:val="24"/>
        </w:rPr>
        <w:t xml:space="preserve"> com </w:t>
      </w:r>
      <w:r w:rsidR="00B54CF8">
        <w:rPr>
          <w:sz w:val="24"/>
          <w:szCs w:val="24"/>
        </w:rPr>
        <w:t>p</w:t>
      </w:r>
      <w:r w:rsidR="00D56059" w:rsidRPr="0094468E">
        <w:rPr>
          <w:sz w:val="24"/>
          <w:szCs w:val="24"/>
        </w:rPr>
        <w:t>resença em ambos os lados</w:t>
      </w:r>
      <w:r w:rsidR="0094468E" w:rsidRPr="0094468E">
        <w:rPr>
          <w:sz w:val="24"/>
          <w:szCs w:val="24"/>
        </w:rPr>
        <w:t>,</w:t>
      </w:r>
      <w:r w:rsidR="00517AF3" w:rsidRPr="0094468E">
        <w:rPr>
          <w:sz w:val="24"/>
          <w:szCs w:val="24"/>
        </w:rPr>
        <w:t xml:space="preserve"> é previs</w:t>
      </w:r>
      <w:r w:rsidR="00B54CF8">
        <w:rPr>
          <w:sz w:val="24"/>
          <w:szCs w:val="24"/>
        </w:rPr>
        <w:t>í</w:t>
      </w:r>
      <w:r w:rsidR="00517AF3" w:rsidRPr="0094468E">
        <w:rPr>
          <w:sz w:val="24"/>
          <w:szCs w:val="24"/>
        </w:rPr>
        <w:t xml:space="preserve">vel que, </w:t>
      </w:r>
      <w:r w:rsidR="00D56059" w:rsidRPr="0094468E">
        <w:rPr>
          <w:sz w:val="24"/>
          <w:szCs w:val="24"/>
        </w:rPr>
        <w:t xml:space="preserve">de forma explícita ou </w:t>
      </w:r>
      <w:r w:rsidR="00517AF3" w:rsidRPr="0094468E">
        <w:rPr>
          <w:sz w:val="24"/>
          <w:szCs w:val="24"/>
        </w:rPr>
        <w:t>velada</w:t>
      </w:r>
      <w:r w:rsidR="00FB2F72">
        <w:rPr>
          <w:sz w:val="24"/>
          <w:szCs w:val="24"/>
        </w:rPr>
        <w:t>,</w:t>
      </w:r>
      <w:r w:rsidR="00517AF3" w:rsidRPr="0094468E">
        <w:rPr>
          <w:sz w:val="24"/>
          <w:szCs w:val="24"/>
        </w:rPr>
        <w:t xml:space="preserve"> </w:t>
      </w:r>
      <w:r w:rsidR="00D56059" w:rsidRPr="0094468E">
        <w:rPr>
          <w:sz w:val="24"/>
          <w:szCs w:val="24"/>
        </w:rPr>
        <w:t xml:space="preserve"> o acordo procur</w:t>
      </w:r>
      <w:r w:rsidR="00517AF3" w:rsidRPr="0094468E">
        <w:rPr>
          <w:sz w:val="24"/>
          <w:szCs w:val="24"/>
        </w:rPr>
        <w:t>e</w:t>
      </w:r>
      <w:r w:rsidR="00D56059" w:rsidRPr="0094468E">
        <w:rPr>
          <w:sz w:val="24"/>
          <w:szCs w:val="24"/>
        </w:rPr>
        <w:t xml:space="preserve"> facilitar o espaço para estas </w:t>
      </w:r>
      <w:r w:rsidR="00517AF3" w:rsidRPr="0094468E">
        <w:rPr>
          <w:sz w:val="24"/>
          <w:szCs w:val="24"/>
        </w:rPr>
        <w:t>corporações</w:t>
      </w:r>
      <w:r w:rsidR="00B54CF8">
        <w:rPr>
          <w:sz w:val="24"/>
          <w:szCs w:val="24"/>
        </w:rPr>
        <w:t xml:space="preserve"> e </w:t>
      </w:r>
      <w:r w:rsidR="0094468E" w:rsidRPr="0094468E">
        <w:rPr>
          <w:sz w:val="24"/>
          <w:szCs w:val="24"/>
        </w:rPr>
        <w:t>priv</w:t>
      </w:r>
      <w:r w:rsidR="00B54CF8">
        <w:rPr>
          <w:sz w:val="24"/>
          <w:szCs w:val="24"/>
        </w:rPr>
        <w:t>i</w:t>
      </w:r>
      <w:r w:rsidR="0094468E" w:rsidRPr="0094468E">
        <w:rPr>
          <w:sz w:val="24"/>
          <w:szCs w:val="24"/>
        </w:rPr>
        <w:t>l</w:t>
      </w:r>
      <w:r w:rsidR="00B54CF8">
        <w:rPr>
          <w:sz w:val="24"/>
          <w:szCs w:val="24"/>
        </w:rPr>
        <w:t>e</w:t>
      </w:r>
      <w:r w:rsidR="0094468E" w:rsidRPr="0094468E">
        <w:rPr>
          <w:sz w:val="24"/>
          <w:szCs w:val="24"/>
        </w:rPr>
        <w:t xml:space="preserve">gie os seus interesses. </w:t>
      </w:r>
    </w:p>
    <w:p w:rsidR="003800B9" w:rsidRDefault="003800B9" w:rsidP="0094468E">
      <w:pPr>
        <w:jc w:val="both"/>
        <w:rPr>
          <w:sz w:val="24"/>
          <w:szCs w:val="24"/>
        </w:rPr>
      </w:pPr>
    </w:p>
    <w:p w:rsidR="003800B9" w:rsidRDefault="003800B9" w:rsidP="0094468E">
      <w:pPr>
        <w:jc w:val="both"/>
        <w:rPr>
          <w:sz w:val="24"/>
          <w:szCs w:val="24"/>
        </w:rPr>
      </w:pPr>
    </w:p>
    <w:sectPr w:rsidR="003800B9" w:rsidSect="00055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00958"/>
    <w:rsid w:val="00036FBF"/>
    <w:rsid w:val="00043497"/>
    <w:rsid w:val="00055A69"/>
    <w:rsid w:val="0006792C"/>
    <w:rsid w:val="001015E7"/>
    <w:rsid w:val="00143A64"/>
    <w:rsid w:val="001C6959"/>
    <w:rsid w:val="001E6F2C"/>
    <w:rsid w:val="001F2996"/>
    <w:rsid w:val="001F47C2"/>
    <w:rsid w:val="00200958"/>
    <w:rsid w:val="0021795D"/>
    <w:rsid w:val="002A4ECA"/>
    <w:rsid w:val="002F4CF6"/>
    <w:rsid w:val="00321AEC"/>
    <w:rsid w:val="0034362F"/>
    <w:rsid w:val="003748FF"/>
    <w:rsid w:val="003800B9"/>
    <w:rsid w:val="003B058C"/>
    <w:rsid w:val="003B5B4C"/>
    <w:rsid w:val="003D1C7C"/>
    <w:rsid w:val="00400F4C"/>
    <w:rsid w:val="004567BA"/>
    <w:rsid w:val="00461037"/>
    <w:rsid w:val="004F5C79"/>
    <w:rsid w:val="004F79FE"/>
    <w:rsid w:val="00517AF3"/>
    <w:rsid w:val="005469CA"/>
    <w:rsid w:val="005A51AA"/>
    <w:rsid w:val="006151AE"/>
    <w:rsid w:val="00622734"/>
    <w:rsid w:val="00642A73"/>
    <w:rsid w:val="006841E0"/>
    <w:rsid w:val="006B46A0"/>
    <w:rsid w:val="006F4DFB"/>
    <w:rsid w:val="00770C09"/>
    <w:rsid w:val="0078194D"/>
    <w:rsid w:val="007927B9"/>
    <w:rsid w:val="007A4F9C"/>
    <w:rsid w:val="007F4159"/>
    <w:rsid w:val="007F7588"/>
    <w:rsid w:val="00803734"/>
    <w:rsid w:val="00803819"/>
    <w:rsid w:val="008452D3"/>
    <w:rsid w:val="00861546"/>
    <w:rsid w:val="00875C1F"/>
    <w:rsid w:val="008E5A63"/>
    <w:rsid w:val="0094468E"/>
    <w:rsid w:val="00987BD6"/>
    <w:rsid w:val="009D1B35"/>
    <w:rsid w:val="00A436D6"/>
    <w:rsid w:val="00A44571"/>
    <w:rsid w:val="00A4593C"/>
    <w:rsid w:val="00A851E3"/>
    <w:rsid w:val="00AC0679"/>
    <w:rsid w:val="00AC7AFF"/>
    <w:rsid w:val="00AE272C"/>
    <w:rsid w:val="00B212A3"/>
    <w:rsid w:val="00B52B1F"/>
    <w:rsid w:val="00B532B9"/>
    <w:rsid w:val="00B54CF8"/>
    <w:rsid w:val="00BB172F"/>
    <w:rsid w:val="00BE50DC"/>
    <w:rsid w:val="00C32801"/>
    <w:rsid w:val="00CA5EB0"/>
    <w:rsid w:val="00D56059"/>
    <w:rsid w:val="00DC3D54"/>
    <w:rsid w:val="00DD32E8"/>
    <w:rsid w:val="00E21CE9"/>
    <w:rsid w:val="00E2741B"/>
    <w:rsid w:val="00E42287"/>
    <w:rsid w:val="00E76316"/>
    <w:rsid w:val="00EF543F"/>
    <w:rsid w:val="00F04DE2"/>
    <w:rsid w:val="00F21CB4"/>
    <w:rsid w:val="00F75F79"/>
    <w:rsid w:val="00F864F3"/>
    <w:rsid w:val="00FB2F72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A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3</cp:revision>
  <cp:lastPrinted>2014-03-14T16:27:00Z</cp:lastPrinted>
  <dcterms:created xsi:type="dcterms:W3CDTF">2014-03-14T17:46:00Z</dcterms:created>
  <dcterms:modified xsi:type="dcterms:W3CDTF">2016-04-19T13:15:00Z</dcterms:modified>
</cp:coreProperties>
</file>